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1B057F" w14:textId="695CB7D8" w:rsidR="00BA0A6A" w:rsidRPr="005A6B84" w:rsidRDefault="00BA0A6A" w:rsidP="00C95E9B">
      <w:pPr>
        <w:pBdr>
          <w:bottom w:val="single" w:sz="12" w:space="1" w:color="0067AC"/>
        </w:pBdr>
        <w:tabs>
          <w:tab w:val="right" w:pos="9360"/>
        </w:tabs>
        <w:spacing w:after="120" w:line="240" w:lineRule="auto"/>
        <w:rPr>
          <w:rFonts w:asciiTheme="majorHAnsi" w:eastAsia="Arial" w:hAnsiTheme="majorHAnsi"/>
          <w:b/>
          <w:caps/>
          <w:color w:val="auto"/>
          <w:spacing w:val="20"/>
          <w:sz w:val="40"/>
          <w:szCs w:val="40"/>
        </w:rPr>
      </w:pPr>
      <w:r w:rsidRPr="005A6B84">
        <w:rPr>
          <w:rFonts w:asciiTheme="majorHAnsi" w:eastAsia="Arial" w:hAnsiTheme="majorHAnsi"/>
          <w:b/>
          <w:caps/>
          <w:color w:val="auto"/>
          <w:sz w:val="40"/>
          <w:szCs w:val="40"/>
        </w:rPr>
        <w:t>Award REcommendation</w:t>
      </w:r>
    </w:p>
    <w:p w14:paraId="6FCF7B30" w14:textId="61E596A0" w:rsidR="00787DFF" w:rsidRDefault="008504A5" w:rsidP="008504A5">
      <w:pPr>
        <w:tabs>
          <w:tab w:val="center" w:pos="4680"/>
          <w:tab w:val="left" w:pos="8655"/>
        </w:tabs>
        <w:spacing w:after="120" w:line="240" w:lineRule="auto"/>
        <w:rPr>
          <w:rFonts w:asciiTheme="minorHAnsi" w:eastAsia="Calibri" w:hAnsiTheme="minorHAnsi" w:cs="Arial"/>
          <w:sz w:val="24"/>
        </w:rPr>
      </w:pPr>
      <w:r>
        <w:rPr>
          <w:rFonts w:asciiTheme="minorHAnsi" w:eastAsia="Calibri" w:hAnsiTheme="minorHAnsi" w:cs="Arial"/>
          <w:b/>
          <w:bCs/>
          <w:sz w:val="24"/>
        </w:rPr>
        <w:tab/>
      </w:r>
      <w:r w:rsidR="00837A74" w:rsidRPr="005A6B84">
        <w:rPr>
          <w:rFonts w:asciiTheme="minorHAnsi" w:eastAsia="Calibri" w:hAnsiTheme="minorHAnsi" w:cs="Arial"/>
          <w:b/>
          <w:bCs/>
          <w:sz w:val="24"/>
        </w:rPr>
        <w:t xml:space="preserve">Notice of Intent to Award </w:t>
      </w:r>
      <w:r w:rsidR="009560F2" w:rsidRPr="005A6B84">
        <w:rPr>
          <w:rFonts w:asciiTheme="minorHAnsi" w:eastAsia="Calibri" w:hAnsiTheme="minorHAnsi" w:cs="Arial"/>
          <w:b/>
          <w:bCs/>
          <w:sz w:val="24"/>
        </w:rPr>
        <w:t>Number</w:t>
      </w:r>
      <w:r w:rsidR="007117E8" w:rsidRPr="005A6B84">
        <w:rPr>
          <w:rFonts w:asciiTheme="minorHAnsi" w:eastAsia="Calibri" w:hAnsiTheme="minorHAnsi" w:cs="Arial"/>
          <w:b/>
          <w:bCs/>
          <w:sz w:val="24"/>
        </w:rPr>
        <w:t>:</w:t>
      </w:r>
      <w:r w:rsidR="00A33FFA" w:rsidRPr="005A6B84">
        <w:rPr>
          <w:rFonts w:asciiTheme="minorHAnsi" w:eastAsia="Calibri" w:hAnsiTheme="minorHAnsi" w:cs="Arial"/>
          <w:b/>
          <w:bCs/>
          <w:sz w:val="24"/>
        </w:rPr>
        <w:t xml:space="preserve"> </w:t>
      </w:r>
      <w:sdt>
        <w:sdtPr>
          <w:rPr>
            <w:rFonts w:asciiTheme="minorHAnsi" w:eastAsia="Calibri" w:hAnsiTheme="minorHAnsi" w:cs="Arial"/>
            <w:sz w:val="24"/>
          </w:rPr>
          <w:alias w:val="NIA1#"/>
          <w:tag w:val="NIA1#"/>
          <w:id w:val="-1202784332"/>
          <w:placeholder>
            <w:docPart w:val="693E4098169842659946AAC701CCF63D"/>
          </w:placeholder>
        </w:sdtPr>
        <w:sdtEndPr/>
        <w:sdtContent>
          <w:r w:rsidR="00A46729" w:rsidRPr="00A64665">
            <w:rPr>
              <w:rFonts w:asciiTheme="minorHAnsi" w:eastAsia="Calibri" w:hAnsiTheme="minorHAnsi" w:cs="Arial"/>
              <w:b/>
              <w:bCs/>
              <w:sz w:val="24"/>
            </w:rPr>
            <w:t>260000000242</w:t>
          </w:r>
        </w:sdtContent>
      </w:sdt>
    </w:p>
    <w:p w14:paraId="32EA4DC6" w14:textId="6B9DF6FB" w:rsidR="008504A5" w:rsidRPr="008504A5" w:rsidRDefault="008504A5" w:rsidP="008504A5">
      <w:pPr>
        <w:tabs>
          <w:tab w:val="center" w:pos="4680"/>
          <w:tab w:val="left" w:pos="8520"/>
          <w:tab w:val="left" w:pos="8655"/>
        </w:tabs>
        <w:spacing w:after="120" w:line="240" w:lineRule="auto"/>
        <w:rPr>
          <w:rFonts w:asciiTheme="minorHAnsi" w:eastAsia="Calibri" w:hAnsiTheme="minorHAnsi" w:cs="Arial"/>
          <w:b/>
          <w:bCs/>
          <w:sz w:val="24"/>
        </w:rPr>
      </w:pPr>
      <w:r>
        <w:rPr>
          <w:rFonts w:asciiTheme="minorHAnsi" w:eastAsia="Calibri" w:hAnsiTheme="minorHAnsi" w:cs="Arial"/>
          <w:b/>
          <w:bCs/>
          <w:sz w:val="24"/>
        </w:rPr>
        <w:tab/>
      </w:r>
      <w:r w:rsidR="0094421B" w:rsidRPr="005A6B84">
        <w:rPr>
          <w:rFonts w:asciiTheme="minorHAnsi" w:eastAsia="Calibri" w:hAnsiTheme="minorHAnsi" w:cs="Arial"/>
          <w:b/>
          <w:bCs/>
          <w:sz w:val="24"/>
        </w:rPr>
        <w:t>Notice of Intent to</w:t>
      </w:r>
      <w:r w:rsidR="0094421B">
        <w:rPr>
          <w:rFonts w:asciiTheme="minorHAnsi" w:eastAsia="Calibri" w:hAnsiTheme="minorHAnsi" w:cs="Arial"/>
          <w:b/>
          <w:bCs/>
          <w:sz w:val="24"/>
        </w:rPr>
        <w:t xml:space="preserve"> </w:t>
      </w:r>
      <w:r>
        <w:rPr>
          <w:rFonts w:asciiTheme="minorHAnsi" w:eastAsia="Calibri" w:hAnsiTheme="minorHAnsi" w:cs="Arial"/>
          <w:b/>
          <w:bCs/>
          <w:sz w:val="24"/>
        </w:rPr>
        <w:t>Award Date</w:t>
      </w:r>
      <w:r w:rsidRPr="008504A5">
        <w:rPr>
          <w:rFonts w:asciiTheme="minorHAnsi" w:eastAsia="Calibri" w:hAnsiTheme="minorHAnsi" w:cs="Arial"/>
          <w:b/>
          <w:bCs/>
          <w:sz w:val="24"/>
        </w:rPr>
        <w:t xml:space="preserve">: </w:t>
      </w:r>
      <w:sdt>
        <w:sdtPr>
          <w:rPr>
            <w:rFonts w:asciiTheme="minorHAnsi" w:eastAsia="Calibri" w:hAnsiTheme="minorHAnsi" w:cs="Arial"/>
            <w:b/>
            <w:bCs/>
            <w:sz w:val="24"/>
          </w:rPr>
          <w:id w:val="1921906851"/>
          <w:placeholder>
            <w:docPart w:val="DefaultPlaceholder_-1854013437"/>
          </w:placeholder>
          <w:date w:fullDate="2026-02-27T00:00:00Z">
            <w:dateFormat w:val="M/d/yyyy"/>
            <w:lid w:val="en-US"/>
            <w:storeMappedDataAs w:val="dateTime"/>
            <w:calendar w:val="gregorian"/>
          </w:date>
        </w:sdtPr>
        <w:sdtEndPr/>
        <w:sdtContent>
          <w:r w:rsidR="00002C3B">
            <w:rPr>
              <w:rFonts w:asciiTheme="minorHAnsi" w:eastAsia="Calibri" w:hAnsiTheme="minorHAnsi" w:cs="Arial"/>
              <w:b/>
              <w:bCs/>
              <w:sz w:val="24"/>
            </w:rPr>
            <w:t>2/2</w:t>
          </w:r>
          <w:r w:rsidR="00D54CB2">
            <w:rPr>
              <w:rFonts w:asciiTheme="minorHAnsi" w:eastAsia="Calibri" w:hAnsiTheme="minorHAnsi" w:cs="Arial"/>
              <w:b/>
              <w:bCs/>
              <w:sz w:val="24"/>
            </w:rPr>
            <w:t>7</w:t>
          </w:r>
          <w:r w:rsidR="00002C3B">
            <w:rPr>
              <w:rFonts w:asciiTheme="minorHAnsi" w:eastAsia="Calibri" w:hAnsiTheme="minorHAnsi" w:cs="Arial"/>
              <w:b/>
              <w:bCs/>
              <w:sz w:val="24"/>
            </w:rPr>
            <w:t>/2026</w:t>
          </w:r>
        </w:sdtContent>
      </w:sdt>
    </w:p>
    <w:p w14:paraId="05B5C898" w14:textId="3E652A54" w:rsidR="00594DAF" w:rsidRPr="00073623" w:rsidRDefault="00594DAF" w:rsidP="000C0ABE">
      <w:pPr>
        <w:spacing w:after="120" w:line="240" w:lineRule="auto"/>
        <w:rPr>
          <w:rFonts w:ascii="Aptos" w:eastAsia="Calibri" w:hAnsi="Aptos" w:cs="Arial"/>
          <w:color w:val="auto"/>
          <w:szCs w:val="22"/>
        </w:rPr>
      </w:pPr>
      <w:r w:rsidRPr="00073623">
        <w:rPr>
          <w:rFonts w:ascii="Aptos" w:eastAsia="Calibri" w:hAnsi="Aptos" w:cs="Arial"/>
          <w:szCs w:val="22"/>
        </w:rPr>
        <w:t>The</w:t>
      </w:r>
      <w:r w:rsidR="00002C3B" w:rsidRPr="00073623">
        <w:rPr>
          <w:rFonts w:ascii="Aptos" w:eastAsia="Calibri" w:hAnsi="Aptos" w:cs="Arial"/>
          <w:szCs w:val="22"/>
        </w:rPr>
        <w:t xml:space="preserve"> Department of Technology, Management, &amp; Budget’s Procurement</w:t>
      </w:r>
      <w:r w:rsidR="003A046F" w:rsidRPr="00073623">
        <w:rPr>
          <w:rFonts w:ascii="Aptos" w:eastAsia="Calibri" w:hAnsi="Aptos" w:cs="Arial"/>
          <w:szCs w:val="22"/>
        </w:rPr>
        <w:t xml:space="preserve"> </w:t>
      </w:r>
      <w:r w:rsidRPr="00073623">
        <w:rPr>
          <w:rFonts w:ascii="Aptos" w:eastAsia="Calibri" w:hAnsi="Aptos" w:cs="Arial"/>
          <w:szCs w:val="22"/>
        </w:rPr>
        <w:t xml:space="preserve">office has completed the evaluation of </w:t>
      </w:r>
      <w:r w:rsidR="00002C3B" w:rsidRPr="00073623">
        <w:rPr>
          <w:rFonts w:ascii="Aptos" w:eastAsia="Calibri" w:hAnsi="Aptos" w:cs="Arial"/>
          <w:szCs w:val="22"/>
        </w:rPr>
        <w:t>RFP</w:t>
      </w:r>
      <w:r w:rsidR="008504A5" w:rsidRPr="00073623">
        <w:rPr>
          <w:rFonts w:ascii="Aptos" w:eastAsia="Calibri" w:hAnsi="Aptos" w:cs="Arial"/>
          <w:szCs w:val="22"/>
        </w:rPr>
        <w:t xml:space="preserve"> </w:t>
      </w:r>
      <w:r w:rsidR="00002C3B" w:rsidRPr="00073623">
        <w:rPr>
          <w:rFonts w:ascii="Aptos" w:eastAsia="Calibri" w:hAnsi="Aptos" w:cs="Arial"/>
          <w:szCs w:val="22"/>
        </w:rPr>
        <w:t>260000000042</w:t>
      </w:r>
      <w:r w:rsidR="00F239AC" w:rsidRPr="00073623">
        <w:rPr>
          <w:rFonts w:ascii="Aptos" w:eastAsia="Calibri" w:hAnsi="Aptos" w:cs="Arial"/>
          <w:szCs w:val="22"/>
        </w:rPr>
        <w:t xml:space="preserve"> </w:t>
      </w:r>
      <w:r w:rsidR="00002C3B" w:rsidRPr="00073623">
        <w:rPr>
          <w:rFonts w:ascii="Aptos" w:eastAsia="Calibri" w:hAnsi="Aptos" w:cs="Arial"/>
          <w:szCs w:val="22"/>
        </w:rPr>
        <w:t xml:space="preserve">Financial &amp; Strategic Consulting and Advisory </w:t>
      </w:r>
      <w:r w:rsidR="00AA730D" w:rsidRPr="00073623">
        <w:rPr>
          <w:rFonts w:ascii="Aptos" w:eastAsia="Calibri" w:hAnsi="Aptos" w:cs="Arial"/>
          <w:szCs w:val="22"/>
        </w:rPr>
        <w:t>Services and</w:t>
      </w:r>
      <w:r w:rsidRPr="00073623">
        <w:rPr>
          <w:rFonts w:ascii="Aptos" w:eastAsia="Calibri" w:hAnsi="Aptos" w:cs="Arial"/>
          <w:szCs w:val="22"/>
        </w:rPr>
        <w:t xml:space="preserve"> has recommended an award to </w:t>
      </w:r>
      <w:r w:rsidR="00002C3B" w:rsidRPr="00073623">
        <w:rPr>
          <w:rFonts w:ascii="Aptos" w:eastAsia="Calibri" w:hAnsi="Aptos" w:cs="Arial"/>
          <w:szCs w:val="22"/>
        </w:rPr>
        <w:t xml:space="preserve">Guidehouse </w:t>
      </w:r>
      <w:r w:rsidRPr="00073623">
        <w:rPr>
          <w:rFonts w:ascii="Aptos" w:eastAsia="Calibri" w:hAnsi="Aptos" w:cs="Arial"/>
          <w:szCs w:val="22"/>
        </w:rPr>
        <w:t xml:space="preserve">in the amount of </w:t>
      </w:r>
      <w:r w:rsidR="00002C3B" w:rsidRPr="00073623">
        <w:rPr>
          <w:rFonts w:ascii="Aptos" w:eastAsia="Calibri" w:hAnsi="Aptos" w:cs="Arial"/>
          <w:szCs w:val="22"/>
        </w:rPr>
        <w:t>$13,000,000.00</w:t>
      </w:r>
      <w:r w:rsidRPr="00073623">
        <w:rPr>
          <w:rFonts w:ascii="Aptos" w:eastAsia="Calibri" w:hAnsi="Aptos" w:cs="Arial"/>
          <w:szCs w:val="22"/>
        </w:rPr>
        <w:t xml:space="preserve">, pending State Administrative Board approval, if applicable. </w:t>
      </w:r>
      <w:r w:rsidR="00EE5DF9" w:rsidRPr="00073623">
        <w:rPr>
          <w:rFonts w:ascii="Aptos" w:hAnsi="Aptos"/>
          <w:szCs w:val="22"/>
        </w:rPr>
        <w:t>More information on the State Administrative Board can be found at</w:t>
      </w:r>
      <w:r w:rsidR="005456B3" w:rsidRPr="00073623">
        <w:rPr>
          <w:rFonts w:ascii="Aptos" w:hAnsi="Aptos"/>
          <w:szCs w:val="22"/>
        </w:rPr>
        <w:t>:</w:t>
      </w:r>
      <w:r w:rsidR="00EE5DF9" w:rsidRPr="00073623">
        <w:rPr>
          <w:rFonts w:ascii="Aptos" w:hAnsi="Aptos"/>
          <w:szCs w:val="22"/>
        </w:rPr>
        <w:t xml:space="preserve"> </w:t>
      </w:r>
      <w:hyperlink r:id="rId8" w:history="1">
        <w:r w:rsidR="007117E8" w:rsidRPr="00073623">
          <w:rPr>
            <w:rFonts w:ascii="Aptos" w:eastAsia="Calibri" w:hAnsi="Aptos" w:cs="Arial"/>
            <w:color w:val="0563C1"/>
            <w:szCs w:val="22"/>
            <w:u w:val="single"/>
          </w:rPr>
          <w:t>State Administrative Board</w:t>
        </w:r>
      </w:hyperlink>
      <w:r w:rsidR="00EE5DF9" w:rsidRPr="00073623">
        <w:rPr>
          <w:rFonts w:ascii="Aptos" w:hAnsi="Aptos"/>
          <w:szCs w:val="22"/>
        </w:rPr>
        <w:t>.</w:t>
      </w:r>
    </w:p>
    <w:p w14:paraId="29DD25D8" w14:textId="14D75C80" w:rsidR="00594DAF" w:rsidRPr="00073623" w:rsidRDefault="00594DAF" w:rsidP="000C0ABE">
      <w:pPr>
        <w:spacing w:after="120" w:line="240" w:lineRule="auto"/>
        <w:rPr>
          <w:rFonts w:ascii="Aptos" w:eastAsia="Calibri" w:hAnsi="Aptos" w:cs="Arial"/>
          <w:szCs w:val="22"/>
        </w:rPr>
      </w:pPr>
      <w:r w:rsidRPr="00073623">
        <w:rPr>
          <w:rFonts w:ascii="Aptos" w:eastAsia="Calibri" w:hAnsi="Aptos" w:cs="Arial"/>
          <w:szCs w:val="22"/>
        </w:rPr>
        <w:t xml:space="preserve">Bidders who were not recommended for the award are encouraged to schedule a debriefing session with the </w:t>
      </w:r>
      <w:r w:rsidR="00DF09E7" w:rsidRPr="00073623">
        <w:rPr>
          <w:rFonts w:ascii="Aptos" w:eastAsia="Calibri" w:hAnsi="Aptos" w:cs="Arial"/>
          <w:szCs w:val="22"/>
        </w:rPr>
        <w:t>Solicitation M</w:t>
      </w:r>
      <w:r w:rsidR="006D2A3A" w:rsidRPr="00073623">
        <w:rPr>
          <w:rFonts w:ascii="Aptos" w:eastAsia="Calibri" w:hAnsi="Aptos" w:cs="Arial"/>
          <w:szCs w:val="22"/>
        </w:rPr>
        <w:t>anager</w:t>
      </w:r>
      <w:r w:rsidRPr="00073623">
        <w:rPr>
          <w:rFonts w:ascii="Aptos" w:eastAsia="Calibri" w:hAnsi="Aptos" w:cs="Arial"/>
          <w:szCs w:val="22"/>
        </w:rPr>
        <w:t xml:space="preserve">. The debriefing session will provide the bidder with the State’s rationale on why the bidder was not </w:t>
      </w:r>
      <w:r w:rsidR="00B7214A" w:rsidRPr="00073623">
        <w:rPr>
          <w:rFonts w:ascii="Aptos" w:eastAsia="Calibri" w:hAnsi="Aptos" w:cs="Arial"/>
          <w:szCs w:val="22"/>
        </w:rPr>
        <w:t xml:space="preserve">recommended </w:t>
      </w:r>
      <w:r w:rsidRPr="00073623">
        <w:rPr>
          <w:rFonts w:ascii="Aptos" w:eastAsia="Calibri" w:hAnsi="Aptos" w:cs="Arial"/>
          <w:szCs w:val="22"/>
        </w:rPr>
        <w:t xml:space="preserve">for the award. </w:t>
      </w:r>
      <w:r w:rsidR="00B7214A" w:rsidRPr="00073623">
        <w:rPr>
          <w:rFonts w:ascii="Aptos" w:eastAsia="Calibri" w:hAnsi="Aptos" w:cs="Arial"/>
          <w:szCs w:val="22"/>
        </w:rPr>
        <w:t>T</w:t>
      </w:r>
      <w:r w:rsidR="00DF09E7" w:rsidRPr="00073623">
        <w:rPr>
          <w:rFonts w:ascii="Aptos" w:eastAsia="Calibri" w:hAnsi="Aptos" w:cs="Arial"/>
          <w:szCs w:val="22"/>
        </w:rPr>
        <w:t xml:space="preserve">he Solicitation </w:t>
      </w:r>
      <w:r w:rsidR="00EE5DF9" w:rsidRPr="00073623">
        <w:rPr>
          <w:rFonts w:ascii="Aptos" w:eastAsia="Calibri" w:hAnsi="Aptos" w:cs="Arial"/>
          <w:szCs w:val="22"/>
        </w:rPr>
        <w:t>M</w:t>
      </w:r>
      <w:r w:rsidR="00DF09E7" w:rsidRPr="00073623">
        <w:rPr>
          <w:rFonts w:ascii="Aptos" w:eastAsia="Calibri" w:hAnsi="Aptos" w:cs="Arial"/>
          <w:szCs w:val="22"/>
        </w:rPr>
        <w:t xml:space="preserve">anager </w:t>
      </w:r>
      <w:r w:rsidR="00B7214A" w:rsidRPr="00073623">
        <w:rPr>
          <w:rFonts w:ascii="Aptos" w:eastAsia="Calibri" w:hAnsi="Aptos" w:cs="Arial"/>
          <w:szCs w:val="22"/>
        </w:rPr>
        <w:t>may be contact</w:t>
      </w:r>
      <w:r w:rsidR="004E1EC3" w:rsidRPr="00073623">
        <w:rPr>
          <w:rFonts w:ascii="Aptos" w:eastAsia="Calibri" w:hAnsi="Aptos" w:cs="Arial"/>
          <w:szCs w:val="22"/>
        </w:rPr>
        <w:t>ed</w:t>
      </w:r>
      <w:r w:rsidR="00B7214A" w:rsidRPr="00073623">
        <w:rPr>
          <w:rFonts w:ascii="Aptos" w:eastAsia="Calibri" w:hAnsi="Aptos" w:cs="Arial"/>
          <w:szCs w:val="22"/>
        </w:rPr>
        <w:t xml:space="preserve"> </w:t>
      </w:r>
      <w:r w:rsidR="00DF09E7" w:rsidRPr="00073623">
        <w:rPr>
          <w:rFonts w:ascii="Aptos" w:eastAsia="Calibri" w:hAnsi="Aptos" w:cs="Arial"/>
          <w:szCs w:val="22"/>
        </w:rPr>
        <w:t>a</w:t>
      </w:r>
      <w:r w:rsidR="00B7214A" w:rsidRPr="00073623">
        <w:rPr>
          <w:rFonts w:ascii="Aptos" w:eastAsia="Calibri" w:hAnsi="Aptos" w:cs="Arial"/>
          <w:szCs w:val="22"/>
        </w:rPr>
        <w:t>s</w:t>
      </w:r>
      <w:r w:rsidR="00DF09E7" w:rsidRPr="00073623">
        <w:rPr>
          <w:rFonts w:ascii="Aptos" w:eastAsia="Calibri" w:hAnsi="Aptos" w:cs="Arial"/>
          <w:szCs w:val="22"/>
        </w:rPr>
        <w:t xml:space="preserve"> follow</w:t>
      </w:r>
      <w:r w:rsidR="00B7214A" w:rsidRPr="00073623">
        <w:rPr>
          <w:rFonts w:ascii="Aptos" w:eastAsia="Calibri" w:hAnsi="Aptos" w:cs="Arial"/>
          <w:szCs w:val="22"/>
        </w:rPr>
        <w:t>s</w:t>
      </w:r>
      <w:r w:rsidR="00DF09E7" w:rsidRPr="00073623">
        <w:rPr>
          <w:rFonts w:ascii="Aptos" w:eastAsia="Calibri" w:hAnsi="Aptos" w:cs="Arial"/>
          <w:szCs w:val="22"/>
        </w:rPr>
        <w:t>:</w:t>
      </w:r>
    </w:p>
    <w:p w14:paraId="240192E8" w14:textId="20574D43" w:rsidR="00DF09E7" w:rsidRPr="00073623" w:rsidRDefault="00002C3B" w:rsidP="000C0ABE">
      <w:pPr>
        <w:spacing w:after="120" w:line="240" w:lineRule="auto"/>
        <w:rPr>
          <w:rFonts w:ascii="Aptos" w:eastAsia="Calibri" w:hAnsi="Aptos" w:cs="Arial"/>
          <w:szCs w:val="22"/>
        </w:rPr>
      </w:pPr>
      <w:r w:rsidRPr="00073623">
        <w:rPr>
          <w:rFonts w:ascii="Aptos" w:eastAsia="Calibri" w:hAnsi="Aptos" w:cs="Arial"/>
          <w:szCs w:val="22"/>
        </w:rPr>
        <w:t>Adam Ashley</w:t>
      </w:r>
      <w:r w:rsidR="00DF09E7" w:rsidRPr="00073623">
        <w:rPr>
          <w:rFonts w:ascii="Aptos" w:eastAsia="Calibri" w:hAnsi="Aptos" w:cs="Arial"/>
          <w:szCs w:val="22"/>
        </w:rPr>
        <w:t xml:space="preserve">, Solicitation </w:t>
      </w:r>
      <w:r w:rsidR="00C86166" w:rsidRPr="00073623">
        <w:rPr>
          <w:rFonts w:ascii="Aptos" w:eastAsia="Calibri" w:hAnsi="Aptos" w:cs="Arial"/>
          <w:szCs w:val="22"/>
        </w:rPr>
        <w:t>Manager.</w:t>
      </w:r>
    </w:p>
    <w:p w14:paraId="06AD6A0B" w14:textId="43D005DB" w:rsidR="000248B5" w:rsidRPr="00073623" w:rsidRDefault="00002C3B" w:rsidP="000C0ABE">
      <w:pPr>
        <w:spacing w:after="120" w:line="240" w:lineRule="auto"/>
        <w:rPr>
          <w:rFonts w:ascii="Aptos" w:eastAsia="Calibri" w:hAnsi="Aptos" w:cs="Arial"/>
          <w:szCs w:val="22"/>
        </w:rPr>
      </w:pPr>
      <w:r w:rsidRPr="00073623">
        <w:rPr>
          <w:rFonts w:ascii="Aptos" w:eastAsia="Calibri" w:hAnsi="Aptos" w:cs="Arial"/>
          <w:szCs w:val="22"/>
        </w:rPr>
        <w:t>Ashleya2@michigan.gov</w:t>
      </w:r>
    </w:p>
    <w:p w14:paraId="6DD0DDAB" w14:textId="6CD7920C" w:rsidR="00002C3B" w:rsidRPr="00073623" w:rsidRDefault="00002C3B" w:rsidP="000C0ABE">
      <w:pPr>
        <w:spacing w:after="120" w:line="240" w:lineRule="auto"/>
        <w:rPr>
          <w:rFonts w:ascii="Aptos" w:eastAsia="Calibri" w:hAnsi="Aptos" w:cs="Arial"/>
          <w:szCs w:val="22"/>
          <w:highlight w:val="green"/>
        </w:rPr>
      </w:pPr>
      <w:r w:rsidRPr="00073623">
        <w:rPr>
          <w:rFonts w:ascii="Aptos" w:eastAsia="Calibri" w:hAnsi="Aptos" w:cs="Arial"/>
          <w:szCs w:val="22"/>
        </w:rPr>
        <w:t>517-855-1376</w:t>
      </w:r>
    </w:p>
    <w:p w14:paraId="513FA35E" w14:textId="2C6AA8E5" w:rsidR="008504A5" w:rsidRPr="00073623" w:rsidRDefault="008504A5" w:rsidP="000C0ABE">
      <w:pPr>
        <w:spacing w:after="120" w:line="240" w:lineRule="auto"/>
        <w:rPr>
          <w:rFonts w:ascii="Aptos" w:eastAsia="Calibri" w:hAnsi="Aptos" w:cs="Arial"/>
          <w:b/>
          <w:szCs w:val="22"/>
        </w:rPr>
      </w:pPr>
      <w:r w:rsidRPr="00073623">
        <w:rPr>
          <w:rFonts w:ascii="Aptos" w:eastAsia="Calibri" w:hAnsi="Aptos" w:cs="Arial"/>
          <w:b/>
          <w:szCs w:val="22"/>
        </w:rPr>
        <w:t xml:space="preserve">Public copies of all bidder proposals can be found here: </w:t>
      </w:r>
      <w:hyperlink r:id="rId9" w:history="1">
        <w:r w:rsidRPr="00073623">
          <w:rPr>
            <w:rFonts w:ascii="Aptos" w:eastAsia="Calibri" w:hAnsi="Aptos" w:cs="Arial"/>
            <w:color w:val="0563C1"/>
            <w:szCs w:val="22"/>
            <w:u w:val="single"/>
          </w:rPr>
          <w:t>DTMB - Bid Proposals (michigan.gov)</w:t>
        </w:r>
      </w:hyperlink>
    </w:p>
    <w:p w14:paraId="2C58859B" w14:textId="642DEF3B" w:rsidR="00196EA9" w:rsidRPr="00073623" w:rsidRDefault="00196EA9" w:rsidP="000C0ABE">
      <w:pPr>
        <w:spacing w:after="120" w:line="240" w:lineRule="auto"/>
        <w:rPr>
          <w:rFonts w:ascii="Aptos" w:eastAsia="Calibri" w:hAnsi="Aptos" w:cs="Arial"/>
          <w:b/>
          <w:szCs w:val="22"/>
        </w:rPr>
      </w:pPr>
      <w:r w:rsidRPr="00073623">
        <w:rPr>
          <w:rFonts w:ascii="Aptos" w:eastAsia="Calibri" w:hAnsi="Aptos" w:cs="Arial"/>
          <w:b/>
          <w:szCs w:val="22"/>
        </w:rPr>
        <w:t>Background Information:</w:t>
      </w:r>
    </w:p>
    <w:p w14:paraId="5B0A65E5" w14:textId="6BE4CA00" w:rsidR="00196EA9" w:rsidRPr="00073623" w:rsidRDefault="00196EA9" w:rsidP="000C0ABE">
      <w:pPr>
        <w:spacing w:after="120" w:line="240" w:lineRule="auto"/>
        <w:rPr>
          <w:rFonts w:ascii="Aptos" w:eastAsia="Calibri" w:hAnsi="Aptos" w:cs="Arial"/>
          <w:szCs w:val="22"/>
        </w:rPr>
      </w:pPr>
      <w:r w:rsidRPr="00073623">
        <w:rPr>
          <w:rFonts w:ascii="Aptos" w:eastAsia="Calibri" w:hAnsi="Aptos" w:cs="Arial"/>
          <w:szCs w:val="22"/>
        </w:rPr>
        <w:t xml:space="preserve">This Request for Proposal (RFP) was to solicit responses for selection of a Contractor to provide </w:t>
      </w:r>
      <w:r w:rsidR="00002C3B" w:rsidRPr="00073623">
        <w:rPr>
          <w:rFonts w:ascii="Aptos" w:eastAsia="Calibri" w:hAnsi="Aptos" w:cs="Arial"/>
          <w:szCs w:val="22"/>
        </w:rPr>
        <w:t>Financial &amp; Strategic Consulting and Advisory Services</w:t>
      </w:r>
      <w:r w:rsidR="005B6723" w:rsidRPr="00073623">
        <w:rPr>
          <w:rFonts w:ascii="Aptos" w:eastAsia="Calibri" w:hAnsi="Aptos" w:cs="Arial"/>
          <w:szCs w:val="22"/>
        </w:rPr>
        <w:t>.</w:t>
      </w:r>
      <w:r w:rsidR="004B575D" w:rsidRPr="00073623">
        <w:rPr>
          <w:rFonts w:ascii="Aptos" w:eastAsia="Calibri" w:hAnsi="Aptos" w:cs="Arial"/>
          <w:szCs w:val="22"/>
        </w:rPr>
        <w:t xml:space="preserve"> </w:t>
      </w:r>
      <w:r w:rsidRPr="00073623">
        <w:rPr>
          <w:rFonts w:ascii="Aptos" w:eastAsia="Calibri" w:hAnsi="Aptos" w:cs="Arial"/>
          <w:szCs w:val="22"/>
        </w:rPr>
        <w:t xml:space="preserve">The term of this contract is </w:t>
      </w:r>
      <w:r w:rsidR="00002C3B" w:rsidRPr="00073623">
        <w:rPr>
          <w:rFonts w:ascii="Aptos" w:eastAsia="Calibri" w:hAnsi="Aptos" w:cs="Arial"/>
          <w:szCs w:val="22"/>
        </w:rPr>
        <w:t>3 years</w:t>
      </w:r>
      <w:r w:rsidRPr="00073623">
        <w:rPr>
          <w:rFonts w:ascii="Aptos" w:eastAsia="Calibri" w:hAnsi="Aptos" w:cs="Arial"/>
          <w:szCs w:val="22"/>
        </w:rPr>
        <w:t xml:space="preserve">, with up to </w:t>
      </w:r>
      <w:r w:rsidR="00002C3B" w:rsidRPr="00073623">
        <w:rPr>
          <w:rFonts w:ascii="Aptos" w:eastAsia="Calibri" w:hAnsi="Aptos" w:cs="Arial"/>
          <w:szCs w:val="22"/>
        </w:rPr>
        <w:t>5</w:t>
      </w:r>
      <w:r w:rsidRPr="00073623">
        <w:rPr>
          <w:rFonts w:ascii="Aptos" w:eastAsia="Calibri" w:hAnsi="Aptos" w:cs="Arial"/>
          <w:szCs w:val="22"/>
        </w:rPr>
        <w:t xml:space="preserve"> renewal options.</w:t>
      </w:r>
    </w:p>
    <w:p w14:paraId="01C5289F" w14:textId="77777777" w:rsidR="00196EA9" w:rsidRPr="00073623" w:rsidRDefault="00196EA9" w:rsidP="000C0ABE">
      <w:pPr>
        <w:spacing w:after="120" w:line="240" w:lineRule="auto"/>
        <w:rPr>
          <w:rFonts w:ascii="Aptos" w:eastAsia="Calibri" w:hAnsi="Aptos" w:cs="Arial"/>
          <w:b/>
          <w:szCs w:val="22"/>
        </w:rPr>
      </w:pPr>
      <w:r w:rsidRPr="00073623">
        <w:rPr>
          <w:rFonts w:ascii="Aptos" w:eastAsia="Calibri" w:hAnsi="Aptos" w:cs="Arial"/>
          <w:b/>
          <w:szCs w:val="22"/>
        </w:rPr>
        <w:t>Bidders:</w:t>
      </w:r>
    </w:p>
    <w:p w14:paraId="03B40760" w14:textId="250AD537" w:rsidR="00196EA9" w:rsidRPr="00073623" w:rsidRDefault="00196EA9" w:rsidP="000C0ABE">
      <w:pPr>
        <w:spacing w:after="120" w:line="240" w:lineRule="auto"/>
        <w:rPr>
          <w:rFonts w:ascii="Aptos" w:eastAsia="Calibri" w:hAnsi="Aptos" w:cs="Arial"/>
          <w:szCs w:val="22"/>
        </w:rPr>
      </w:pPr>
      <w:r w:rsidRPr="00073623">
        <w:rPr>
          <w:rFonts w:ascii="Aptos" w:eastAsia="Calibri" w:hAnsi="Aptos" w:cs="Arial"/>
          <w:szCs w:val="22"/>
        </w:rPr>
        <w:t xml:space="preserve">The RFP was posted on </w:t>
      </w:r>
      <w:r w:rsidR="00A5384E" w:rsidRPr="00073623">
        <w:rPr>
          <w:rFonts w:ascii="Aptos" w:eastAsia="Calibri" w:hAnsi="Aptos" w:cs="Arial"/>
          <w:szCs w:val="22"/>
        </w:rPr>
        <w:t>SIGMA VSS</w:t>
      </w:r>
      <w:r w:rsidRPr="00073623">
        <w:rPr>
          <w:rFonts w:ascii="Aptos" w:eastAsia="Calibri" w:hAnsi="Aptos" w:cs="Arial"/>
          <w:szCs w:val="22"/>
        </w:rPr>
        <w:t xml:space="preserve"> on </w:t>
      </w:r>
      <w:r w:rsidR="00002C3B" w:rsidRPr="00073623">
        <w:rPr>
          <w:rFonts w:ascii="Aptos" w:eastAsia="Calibri" w:hAnsi="Aptos" w:cs="Arial"/>
          <w:szCs w:val="22"/>
        </w:rPr>
        <w:t xml:space="preserve">November 7, </w:t>
      </w:r>
      <w:r w:rsidR="00E1021B" w:rsidRPr="00073623">
        <w:rPr>
          <w:rFonts w:ascii="Aptos" w:eastAsia="Calibri" w:hAnsi="Aptos" w:cs="Arial"/>
          <w:szCs w:val="22"/>
        </w:rPr>
        <w:t>2026,</w:t>
      </w:r>
      <w:r w:rsidR="00002C3B" w:rsidRPr="00073623">
        <w:rPr>
          <w:rFonts w:ascii="Aptos" w:eastAsia="Calibri" w:hAnsi="Aptos" w:cs="Arial"/>
          <w:szCs w:val="22"/>
        </w:rPr>
        <w:t xml:space="preserve"> for 19 days</w:t>
      </w:r>
      <w:r w:rsidR="00E1021B">
        <w:rPr>
          <w:rFonts w:ascii="Aptos" w:eastAsia="Calibri" w:hAnsi="Aptos" w:cs="Arial"/>
          <w:szCs w:val="22"/>
        </w:rPr>
        <w:t>.</w:t>
      </w:r>
      <w:r w:rsidR="004B575D" w:rsidRPr="00073623">
        <w:rPr>
          <w:rFonts w:ascii="Aptos" w:eastAsia="Calibri" w:hAnsi="Aptos" w:cs="Arial"/>
          <w:szCs w:val="22"/>
        </w:rPr>
        <w:t xml:space="preserve"> </w:t>
      </w:r>
      <w:r w:rsidRPr="00073623">
        <w:rPr>
          <w:rFonts w:ascii="Aptos" w:eastAsia="Calibri" w:hAnsi="Aptos" w:cs="Arial"/>
          <w:szCs w:val="22"/>
        </w:rPr>
        <w:t xml:space="preserve">The following bidders submitted proposals by the published due date of </w:t>
      </w:r>
      <w:r w:rsidR="00002C3B" w:rsidRPr="00073623">
        <w:rPr>
          <w:rFonts w:ascii="Aptos" w:eastAsia="Calibri" w:hAnsi="Aptos" w:cs="Arial"/>
          <w:szCs w:val="22"/>
        </w:rPr>
        <w:t>November 26, 2026</w:t>
      </w:r>
      <w:r w:rsidRPr="00073623">
        <w:rPr>
          <w:rFonts w:ascii="Aptos" w:eastAsia="Calibri" w:hAnsi="Aptos" w:cs="Arial"/>
          <w:szCs w:val="22"/>
        </w:rPr>
        <w:t>.</w:t>
      </w:r>
    </w:p>
    <w:tbl>
      <w:tblPr>
        <w:tblStyle w:val="ListTable3-Accent5"/>
        <w:tblW w:w="981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18"/>
        <w:gridCol w:w="4642"/>
        <w:gridCol w:w="1170"/>
        <w:gridCol w:w="1080"/>
      </w:tblGrid>
      <w:tr w:rsidR="00A46729" w:rsidRPr="00073623" w14:paraId="5EA6F3C3" w14:textId="64B7B54B" w:rsidTr="001D090E">
        <w:trPr>
          <w:cnfStyle w:val="100000000000" w:firstRow="1" w:lastRow="0" w:firstColumn="0" w:lastColumn="0" w:oddVBand="0" w:evenVBand="0" w:oddHBand="0" w:evenHBand="0" w:firstRowFirstColumn="0" w:firstRowLastColumn="0" w:lastRowFirstColumn="0" w:lastRowLastColumn="0"/>
          <w:trHeight w:val="350"/>
        </w:trPr>
        <w:tc>
          <w:tcPr>
            <w:cnfStyle w:val="001000000100" w:firstRow="0" w:lastRow="0" w:firstColumn="1" w:lastColumn="0" w:oddVBand="0" w:evenVBand="0" w:oddHBand="0" w:evenHBand="0" w:firstRowFirstColumn="1" w:firstRowLastColumn="0" w:lastRowFirstColumn="0" w:lastRowLastColumn="0"/>
            <w:tcW w:w="2918" w:type="dxa"/>
            <w:shd w:val="clear" w:color="auto" w:fill="0067AC"/>
          </w:tcPr>
          <w:p w14:paraId="2C8B966A" w14:textId="77777777" w:rsidR="00C502D9" w:rsidRPr="00073623" w:rsidRDefault="00C502D9" w:rsidP="00415BD4">
            <w:pPr>
              <w:spacing w:after="120"/>
              <w:rPr>
                <w:rFonts w:ascii="Aptos" w:eastAsia="Calibri" w:hAnsi="Aptos" w:cs="Arial"/>
                <w:b w:val="0"/>
                <w:szCs w:val="22"/>
              </w:rPr>
            </w:pPr>
            <w:r w:rsidRPr="00073623">
              <w:rPr>
                <w:rFonts w:ascii="Aptos" w:eastAsia="Calibri" w:hAnsi="Aptos" w:cs="Arial"/>
                <w:szCs w:val="22"/>
              </w:rPr>
              <w:t>Bidder</w:t>
            </w:r>
          </w:p>
        </w:tc>
        <w:tc>
          <w:tcPr>
            <w:tcW w:w="4642" w:type="dxa"/>
            <w:shd w:val="clear" w:color="auto" w:fill="0067AC"/>
          </w:tcPr>
          <w:p w14:paraId="290566D3" w14:textId="61FD9578" w:rsidR="00C502D9" w:rsidRPr="00073623" w:rsidRDefault="00C502D9" w:rsidP="00321BB1">
            <w:pPr>
              <w:spacing w:after="120"/>
              <w:cnfStyle w:val="100000000000" w:firstRow="1" w:lastRow="0" w:firstColumn="0" w:lastColumn="0" w:oddVBand="0" w:evenVBand="0" w:oddHBand="0" w:evenHBand="0" w:firstRowFirstColumn="0" w:firstRowLastColumn="0" w:lastRowFirstColumn="0" w:lastRowLastColumn="0"/>
              <w:rPr>
                <w:rFonts w:ascii="Aptos" w:eastAsia="Calibri" w:hAnsi="Aptos" w:cs="Arial"/>
                <w:b w:val="0"/>
                <w:szCs w:val="22"/>
              </w:rPr>
            </w:pPr>
            <w:r w:rsidRPr="00073623">
              <w:rPr>
                <w:rFonts w:ascii="Aptos" w:eastAsia="Calibri" w:hAnsi="Aptos" w:cs="Arial"/>
                <w:szCs w:val="22"/>
              </w:rPr>
              <w:t>Address, City, State, Zip Code</w:t>
            </w:r>
          </w:p>
        </w:tc>
        <w:tc>
          <w:tcPr>
            <w:tcW w:w="1170" w:type="dxa"/>
            <w:shd w:val="clear" w:color="auto" w:fill="0067AC"/>
          </w:tcPr>
          <w:p w14:paraId="4F467FF0" w14:textId="2AB5ED95" w:rsidR="00C502D9" w:rsidRPr="00073623" w:rsidRDefault="00C502D9" w:rsidP="00321BB1">
            <w:pPr>
              <w:spacing w:after="120"/>
              <w:cnfStyle w:val="100000000000" w:firstRow="1" w:lastRow="0" w:firstColumn="0" w:lastColumn="0" w:oddVBand="0" w:evenVBand="0" w:oddHBand="0" w:evenHBand="0" w:firstRowFirstColumn="0" w:firstRowLastColumn="0" w:lastRowFirstColumn="0" w:lastRowLastColumn="0"/>
              <w:rPr>
                <w:rFonts w:ascii="Aptos" w:eastAsia="Calibri" w:hAnsi="Aptos" w:cs="Arial"/>
                <w:b w:val="0"/>
                <w:szCs w:val="22"/>
              </w:rPr>
            </w:pPr>
            <w:r w:rsidRPr="00073623">
              <w:rPr>
                <w:rFonts w:ascii="Aptos" w:eastAsia="Calibri" w:hAnsi="Aptos" w:cs="Arial"/>
                <w:szCs w:val="22"/>
              </w:rPr>
              <w:t>SDVOB*</w:t>
            </w:r>
          </w:p>
        </w:tc>
        <w:tc>
          <w:tcPr>
            <w:tcW w:w="1080" w:type="dxa"/>
            <w:shd w:val="clear" w:color="auto" w:fill="0067AC"/>
          </w:tcPr>
          <w:p w14:paraId="76B2F6F4" w14:textId="7FFEB42C" w:rsidR="00C502D9" w:rsidRPr="00073623" w:rsidRDefault="00C502D9" w:rsidP="00321BB1">
            <w:pPr>
              <w:spacing w:after="120"/>
              <w:cnfStyle w:val="100000000000" w:firstRow="1" w:lastRow="0" w:firstColumn="0" w:lastColumn="0" w:oddVBand="0" w:evenVBand="0" w:oddHBand="0" w:evenHBand="0" w:firstRowFirstColumn="0" w:firstRowLastColumn="0" w:lastRowFirstColumn="0" w:lastRowLastColumn="0"/>
              <w:rPr>
                <w:rFonts w:ascii="Aptos" w:eastAsia="Calibri" w:hAnsi="Aptos" w:cs="Arial"/>
                <w:szCs w:val="22"/>
              </w:rPr>
            </w:pPr>
            <w:r w:rsidRPr="00073623">
              <w:rPr>
                <w:rFonts w:ascii="Aptos" w:eastAsia="Calibri" w:hAnsi="Aptos" w:cs="Arial"/>
                <w:szCs w:val="22"/>
              </w:rPr>
              <w:t>GDBE</w:t>
            </w:r>
            <w:r w:rsidR="00245B25" w:rsidRPr="00073623">
              <w:rPr>
                <w:rFonts w:ascii="Aptos" w:eastAsia="Calibri" w:hAnsi="Aptos" w:cs="Arial"/>
                <w:szCs w:val="22"/>
              </w:rPr>
              <w:t>*</w:t>
            </w:r>
            <w:r w:rsidRPr="00073623">
              <w:rPr>
                <w:rFonts w:ascii="Aptos" w:eastAsia="Calibri" w:hAnsi="Aptos" w:cs="Arial"/>
                <w:szCs w:val="22"/>
              </w:rPr>
              <w:t>*</w:t>
            </w:r>
          </w:p>
        </w:tc>
      </w:tr>
      <w:tr w:rsidR="00C502D9" w:rsidRPr="00073623" w14:paraId="3C2CADA1" w14:textId="234FBA70" w:rsidTr="001D090E">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2918" w:type="dxa"/>
          </w:tcPr>
          <w:p w14:paraId="1B546ED2" w14:textId="1D2545A3" w:rsidR="00C502D9" w:rsidRPr="00073623" w:rsidRDefault="00161D2E" w:rsidP="004E57AA">
            <w:pPr>
              <w:rPr>
                <w:rFonts w:ascii="Aptos" w:eastAsia="Calibri" w:hAnsi="Aptos" w:cs="Arial"/>
                <w:szCs w:val="22"/>
              </w:rPr>
            </w:pPr>
            <w:r w:rsidRPr="00161D2E">
              <w:rPr>
                <w:rFonts w:ascii="Aptos" w:eastAsia="Calibri" w:hAnsi="Aptos" w:cs="Arial"/>
                <w:szCs w:val="22"/>
              </w:rPr>
              <w:t>Baker Tilly Advisory Group</w:t>
            </w:r>
          </w:p>
        </w:tc>
        <w:tc>
          <w:tcPr>
            <w:tcW w:w="4642" w:type="dxa"/>
          </w:tcPr>
          <w:p w14:paraId="249602C4" w14:textId="77777777" w:rsidR="004E57AA" w:rsidRPr="00073623" w:rsidRDefault="004E57AA" w:rsidP="004E57AA">
            <w:pPr>
              <w:cnfStyle w:val="000000100000" w:firstRow="0" w:lastRow="0" w:firstColumn="0" w:lastColumn="0" w:oddVBand="0" w:evenVBand="0" w:oddHBand="1" w:evenHBand="0" w:firstRowFirstColumn="0" w:firstRowLastColumn="0" w:lastRowFirstColumn="0" w:lastRowLastColumn="0"/>
              <w:rPr>
                <w:rFonts w:ascii="Aptos" w:eastAsia="Calibri" w:hAnsi="Aptos" w:cs="Arial"/>
                <w:szCs w:val="22"/>
              </w:rPr>
            </w:pPr>
            <w:r w:rsidRPr="00073623">
              <w:rPr>
                <w:rFonts w:ascii="Aptos" w:eastAsia="Calibri" w:hAnsi="Aptos" w:cs="Arial"/>
                <w:szCs w:val="22"/>
              </w:rPr>
              <w:t>205 N Michigan Ave, 28th Fl</w:t>
            </w:r>
          </w:p>
          <w:p w14:paraId="112C2A16" w14:textId="29F4DE70" w:rsidR="00C502D9" w:rsidRPr="00073623" w:rsidRDefault="004E57AA" w:rsidP="004E57AA">
            <w:pPr>
              <w:cnfStyle w:val="000000100000" w:firstRow="0" w:lastRow="0" w:firstColumn="0" w:lastColumn="0" w:oddVBand="0" w:evenVBand="0" w:oddHBand="1" w:evenHBand="0" w:firstRowFirstColumn="0" w:firstRowLastColumn="0" w:lastRowFirstColumn="0" w:lastRowLastColumn="0"/>
              <w:rPr>
                <w:rFonts w:ascii="Aptos" w:eastAsia="Calibri" w:hAnsi="Aptos" w:cs="Arial"/>
                <w:szCs w:val="22"/>
              </w:rPr>
            </w:pPr>
            <w:r w:rsidRPr="00073623">
              <w:rPr>
                <w:rFonts w:ascii="Aptos" w:eastAsia="Calibri" w:hAnsi="Aptos" w:cs="Arial"/>
                <w:szCs w:val="22"/>
              </w:rPr>
              <w:t>Chicago, IL 60601-5927</w:t>
            </w:r>
          </w:p>
        </w:tc>
        <w:tc>
          <w:tcPr>
            <w:tcW w:w="1170" w:type="dxa"/>
          </w:tcPr>
          <w:p w14:paraId="66573F85" w14:textId="2B55E582" w:rsidR="00C502D9" w:rsidRPr="00073623" w:rsidRDefault="006F6BEA" w:rsidP="00073623">
            <w:pPr>
              <w:jc w:val="center"/>
              <w:cnfStyle w:val="000000100000" w:firstRow="0" w:lastRow="0" w:firstColumn="0" w:lastColumn="0" w:oddVBand="0" w:evenVBand="0" w:oddHBand="1" w:evenHBand="0" w:firstRowFirstColumn="0" w:firstRowLastColumn="0" w:lastRowFirstColumn="0" w:lastRowLastColumn="0"/>
              <w:rPr>
                <w:rFonts w:ascii="Aptos" w:eastAsia="Calibri" w:hAnsi="Aptos" w:cs="Arial"/>
                <w:szCs w:val="22"/>
              </w:rPr>
            </w:pPr>
            <w:r w:rsidRPr="00073623">
              <w:rPr>
                <w:rFonts w:ascii="Aptos" w:eastAsia="Calibri" w:hAnsi="Aptos" w:cs="Arial"/>
                <w:szCs w:val="22"/>
              </w:rPr>
              <w:t>NO</w:t>
            </w:r>
          </w:p>
        </w:tc>
        <w:tc>
          <w:tcPr>
            <w:tcW w:w="1080" w:type="dxa"/>
          </w:tcPr>
          <w:p w14:paraId="44B02B9C" w14:textId="0BF15121" w:rsidR="00C502D9" w:rsidRPr="00073623" w:rsidRDefault="006F6BEA" w:rsidP="00073623">
            <w:pPr>
              <w:jc w:val="center"/>
              <w:cnfStyle w:val="000000100000" w:firstRow="0" w:lastRow="0" w:firstColumn="0" w:lastColumn="0" w:oddVBand="0" w:evenVBand="0" w:oddHBand="1" w:evenHBand="0" w:firstRowFirstColumn="0" w:firstRowLastColumn="0" w:lastRowFirstColumn="0" w:lastRowLastColumn="0"/>
              <w:rPr>
                <w:rFonts w:ascii="Aptos" w:eastAsia="Calibri" w:hAnsi="Aptos" w:cs="Arial"/>
                <w:szCs w:val="22"/>
              </w:rPr>
            </w:pPr>
            <w:r w:rsidRPr="00073623">
              <w:rPr>
                <w:rFonts w:ascii="Aptos" w:eastAsia="Calibri" w:hAnsi="Aptos" w:cs="Arial"/>
                <w:szCs w:val="22"/>
              </w:rPr>
              <w:t>NO</w:t>
            </w:r>
          </w:p>
        </w:tc>
      </w:tr>
      <w:tr w:rsidR="006F6BEA" w:rsidRPr="00073623" w14:paraId="32C668F3" w14:textId="6D73721B" w:rsidTr="001D090E">
        <w:trPr>
          <w:trHeight w:val="350"/>
        </w:trPr>
        <w:tc>
          <w:tcPr>
            <w:cnfStyle w:val="001000000000" w:firstRow="0" w:lastRow="0" w:firstColumn="1" w:lastColumn="0" w:oddVBand="0" w:evenVBand="0" w:oddHBand="0" w:evenHBand="0" w:firstRowFirstColumn="0" w:firstRowLastColumn="0" w:lastRowFirstColumn="0" w:lastRowLastColumn="0"/>
            <w:tcW w:w="2918" w:type="dxa"/>
          </w:tcPr>
          <w:p w14:paraId="412F1DAC" w14:textId="50EBE9E3" w:rsidR="006F6BEA" w:rsidRPr="00073623" w:rsidRDefault="006F6BEA" w:rsidP="006F6BEA">
            <w:pPr>
              <w:spacing w:after="120"/>
              <w:rPr>
                <w:rFonts w:ascii="Aptos" w:eastAsia="Calibri" w:hAnsi="Aptos" w:cs="Arial"/>
                <w:szCs w:val="22"/>
              </w:rPr>
            </w:pPr>
            <w:r w:rsidRPr="00073623">
              <w:rPr>
                <w:rFonts w:ascii="Aptos" w:eastAsia="Calibri" w:hAnsi="Aptos" w:cs="Arial"/>
                <w:szCs w:val="22"/>
              </w:rPr>
              <w:t>Crowe</w:t>
            </w:r>
          </w:p>
        </w:tc>
        <w:tc>
          <w:tcPr>
            <w:tcW w:w="4642" w:type="dxa"/>
          </w:tcPr>
          <w:p w14:paraId="5B4FBB58" w14:textId="77777777" w:rsidR="006F6BEA" w:rsidRPr="00073623" w:rsidRDefault="006F6BEA" w:rsidP="006F6BEA">
            <w:pPr>
              <w:cnfStyle w:val="000000000000" w:firstRow="0" w:lastRow="0" w:firstColumn="0" w:lastColumn="0" w:oddVBand="0" w:evenVBand="0" w:oddHBand="0" w:evenHBand="0" w:firstRowFirstColumn="0" w:firstRowLastColumn="0" w:lastRowFirstColumn="0" w:lastRowLastColumn="0"/>
              <w:rPr>
                <w:rFonts w:ascii="Aptos" w:eastAsia="Calibri" w:hAnsi="Aptos" w:cs="Arial"/>
                <w:szCs w:val="22"/>
              </w:rPr>
            </w:pPr>
            <w:r w:rsidRPr="00073623">
              <w:rPr>
                <w:rFonts w:ascii="Aptos" w:eastAsia="Calibri" w:hAnsi="Aptos" w:cs="Arial"/>
                <w:szCs w:val="22"/>
              </w:rPr>
              <w:t>225 West Wacker Drive, Suite 2600</w:t>
            </w:r>
          </w:p>
          <w:p w14:paraId="47922A13" w14:textId="1CD30A58" w:rsidR="006F6BEA" w:rsidRPr="00073623" w:rsidRDefault="006F6BEA" w:rsidP="006F6BEA">
            <w:pPr>
              <w:cnfStyle w:val="000000000000" w:firstRow="0" w:lastRow="0" w:firstColumn="0" w:lastColumn="0" w:oddVBand="0" w:evenVBand="0" w:oddHBand="0" w:evenHBand="0" w:firstRowFirstColumn="0" w:firstRowLastColumn="0" w:lastRowFirstColumn="0" w:lastRowLastColumn="0"/>
              <w:rPr>
                <w:rFonts w:ascii="Aptos" w:eastAsia="Calibri" w:hAnsi="Aptos" w:cs="Arial"/>
                <w:szCs w:val="22"/>
              </w:rPr>
            </w:pPr>
            <w:r w:rsidRPr="00073623">
              <w:rPr>
                <w:rFonts w:ascii="Aptos" w:eastAsia="Calibri" w:hAnsi="Aptos" w:cs="Arial"/>
                <w:szCs w:val="22"/>
              </w:rPr>
              <w:t>Chicago, Illinois 60606</w:t>
            </w:r>
          </w:p>
        </w:tc>
        <w:tc>
          <w:tcPr>
            <w:tcW w:w="1170" w:type="dxa"/>
          </w:tcPr>
          <w:p w14:paraId="4D64E588" w14:textId="2B121E76" w:rsidR="006F6BEA" w:rsidRPr="00073623" w:rsidRDefault="006F6BEA" w:rsidP="00073623">
            <w:pPr>
              <w:spacing w:after="120"/>
              <w:jc w:val="center"/>
              <w:cnfStyle w:val="000000000000" w:firstRow="0" w:lastRow="0" w:firstColumn="0" w:lastColumn="0" w:oddVBand="0" w:evenVBand="0" w:oddHBand="0" w:evenHBand="0" w:firstRowFirstColumn="0" w:firstRowLastColumn="0" w:lastRowFirstColumn="0" w:lastRowLastColumn="0"/>
              <w:rPr>
                <w:rFonts w:ascii="Aptos" w:eastAsia="Calibri" w:hAnsi="Aptos" w:cs="Arial"/>
                <w:szCs w:val="22"/>
              </w:rPr>
            </w:pPr>
            <w:r w:rsidRPr="00073623">
              <w:rPr>
                <w:rFonts w:ascii="Aptos" w:hAnsi="Aptos"/>
                <w:szCs w:val="22"/>
              </w:rPr>
              <w:t>NO</w:t>
            </w:r>
          </w:p>
        </w:tc>
        <w:tc>
          <w:tcPr>
            <w:tcW w:w="1080" w:type="dxa"/>
          </w:tcPr>
          <w:p w14:paraId="00ED6515" w14:textId="71275CA5" w:rsidR="006F6BEA" w:rsidRPr="00073623" w:rsidRDefault="006F6BEA" w:rsidP="00073623">
            <w:pPr>
              <w:spacing w:after="120"/>
              <w:jc w:val="center"/>
              <w:cnfStyle w:val="000000000000" w:firstRow="0" w:lastRow="0" w:firstColumn="0" w:lastColumn="0" w:oddVBand="0" w:evenVBand="0" w:oddHBand="0" w:evenHBand="0" w:firstRowFirstColumn="0" w:firstRowLastColumn="0" w:lastRowFirstColumn="0" w:lastRowLastColumn="0"/>
              <w:rPr>
                <w:rFonts w:ascii="Aptos" w:eastAsia="Calibri" w:hAnsi="Aptos" w:cs="Arial"/>
                <w:szCs w:val="22"/>
              </w:rPr>
            </w:pPr>
            <w:r w:rsidRPr="00073623">
              <w:rPr>
                <w:rFonts w:ascii="Aptos" w:hAnsi="Aptos"/>
                <w:szCs w:val="22"/>
              </w:rPr>
              <w:t>NO</w:t>
            </w:r>
          </w:p>
        </w:tc>
      </w:tr>
      <w:tr w:rsidR="006F6BEA" w:rsidRPr="00073623" w14:paraId="3882BBA9" w14:textId="4C63893A" w:rsidTr="001D090E">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2918" w:type="dxa"/>
          </w:tcPr>
          <w:p w14:paraId="3B70DA26" w14:textId="5A2BF598" w:rsidR="006F6BEA" w:rsidRPr="00073623" w:rsidRDefault="006F6BEA" w:rsidP="006F6BEA">
            <w:pPr>
              <w:spacing w:after="120"/>
              <w:rPr>
                <w:rFonts w:ascii="Aptos" w:eastAsia="Calibri" w:hAnsi="Aptos" w:cs="Arial"/>
                <w:szCs w:val="22"/>
              </w:rPr>
            </w:pPr>
            <w:r w:rsidRPr="00073623">
              <w:rPr>
                <w:rFonts w:ascii="Aptos" w:eastAsia="Calibri" w:hAnsi="Aptos" w:cs="Arial"/>
                <w:szCs w:val="22"/>
              </w:rPr>
              <w:t xml:space="preserve">Guidehouse </w:t>
            </w:r>
          </w:p>
        </w:tc>
        <w:tc>
          <w:tcPr>
            <w:tcW w:w="4642" w:type="dxa"/>
          </w:tcPr>
          <w:p w14:paraId="6500F2F3" w14:textId="77777777" w:rsidR="006F6BEA" w:rsidRPr="00073623" w:rsidRDefault="006F6BEA" w:rsidP="006F6BEA">
            <w:pPr>
              <w:cnfStyle w:val="000000100000" w:firstRow="0" w:lastRow="0" w:firstColumn="0" w:lastColumn="0" w:oddVBand="0" w:evenVBand="0" w:oddHBand="1" w:evenHBand="0" w:firstRowFirstColumn="0" w:firstRowLastColumn="0" w:lastRowFirstColumn="0" w:lastRowLastColumn="0"/>
              <w:rPr>
                <w:rFonts w:ascii="Aptos" w:eastAsia="Calibri" w:hAnsi="Aptos" w:cs="Arial"/>
                <w:szCs w:val="22"/>
              </w:rPr>
            </w:pPr>
            <w:r w:rsidRPr="00073623">
              <w:rPr>
                <w:rFonts w:ascii="Aptos" w:eastAsia="Calibri" w:hAnsi="Aptos" w:cs="Arial"/>
                <w:szCs w:val="22"/>
              </w:rPr>
              <w:t>1676 International Drive, Suite 800</w:t>
            </w:r>
          </w:p>
          <w:p w14:paraId="736DC7E8" w14:textId="70754318" w:rsidR="006F6BEA" w:rsidRPr="00073623" w:rsidRDefault="006F6BEA" w:rsidP="006F6BEA">
            <w:pPr>
              <w:cnfStyle w:val="000000100000" w:firstRow="0" w:lastRow="0" w:firstColumn="0" w:lastColumn="0" w:oddVBand="0" w:evenVBand="0" w:oddHBand="1" w:evenHBand="0" w:firstRowFirstColumn="0" w:firstRowLastColumn="0" w:lastRowFirstColumn="0" w:lastRowLastColumn="0"/>
              <w:rPr>
                <w:rFonts w:ascii="Aptos" w:eastAsia="Calibri" w:hAnsi="Aptos" w:cs="Arial"/>
                <w:szCs w:val="22"/>
              </w:rPr>
            </w:pPr>
            <w:r w:rsidRPr="00073623">
              <w:rPr>
                <w:rFonts w:ascii="Aptos" w:eastAsia="Calibri" w:hAnsi="Aptos" w:cs="Arial"/>
                <w:szCs w:val="22"/>
              </w:rPr>
              <w:t>McLean, VA 22102</w:t>
            </w:r>
          </w:p>
        </w:tc>
        <w:tc>
          <w:tcPr>
            <w:tcW w:w="1170" w:type="dxa"/>
          </w:tcPr>
          <w:p w14:paraId="559B0E5C" w14:textId="20E36383" w:rsidR="006F6BEA" w:rsidRPr="00073623" w:rsidRDefault="006F6BEA" w:rsidP="00073623">
            <w:pPr>
              <w:spacing w:after="120"/>
              <w:jc w:val="center"/>
              <w:cnfStyle w:val="000000100000" w:firstRow="0" w:lastRow="0" w:firstColumn="0" w:lastColumn="0" w:oddVBand="0" w:evenVBand="0" w:oddHBand="1" w:evenHBand="0" w:firstRowFirstColumn="0" w:firstRowLastColumn="0" w:lastRowFirstColumn="0" w:lastRowLastColumn="0"/>
              <w:rPr>
                <w:rFonts w:ascii="Aptos" w:eastAsia="Calibri" w:hAnsi="Aptos" w:cs="Arial"/>
                <w:szCs w:val="22"/>
              </w:rPr>
            </w:pPr>
            <w:r w:rsidRPr="00073623">
              <w:rPr>
                <w:rFonts w:ascii="Aptos" w:hAnsi="Aptos"/>
                <w:szCs w:val="22"/>
              </w:rPr>
              <w:t>NO</w:t>
            </w:r>
          </w:p>
        </w:tc>
        <w:tc>
          <w:tcPr>
            <w:tcW w:w="1080" w:type="dxa"/>
          </w:tcPr>
          <w:p w14:paraId="2194471C" w14:textId="4E6D5AFA" w:rsidR="006F6BEA" w:rsidRPr="00073623" w:rsidRDefault="006F6BEA" w:rsidP="00073623">
            <w:pPr>
              <w:spacing w:after="120"/>
              <w:jc w:val="center"/>
              <w:cnfStyle w:val="000000100000" w:firstRow="0" w:lastRow="0" w:firstColumn="0" w:lastColumn="0" w:oddVBand="0" w:evenVBand="0" w:oddHBand="1" w:evenHBand="0" w:firstRowFirstColumn="0" w:firstRowLastColumn="0" w:lastRowFirstColumn="0" w:lastRowLastColumn="0"/>
              <w:rPr>
                <w:rFonts w:ascii="Aptos" w:eastAsia="Calibri" w:hAnsi="Aptos" w:cs="Arial"/>
                <w:szCs w:val="22"/>
              </w:rPr>
            </w:pPr>
            <w:r w:rsidRPr="00073623">
              <w:rPr>
                <w:rFonts w:ascii="Aptos" w:hAnsi="Aptos"/>
                <w:szCs w:val="22"/>
              </w:rPr>
              <w:t>NO</w:t>
            </w:r>
          </w:p>
        </w:tc>
      </w:tr>
      <w:tr w:rsidR="006F6BEA" w:rsidRPr="00073623" w14:paraId="37152006" w14:textId="77777777" w:rsidTr="001D090E">
        <w:trPr>
          <w:trHeight w:val="350"/>
        </w:trPr>
        <w:tc>
          <w:tcPr>
            <w:cnfStyle w:val="001000000000" w:firstRow="0" w:lastRow="0" w:firstColumn="1" w:lastColumn="0" w:oddVBand="0" w:evenVBand="0" w:oddHBand="0" w:evenHBand="0" w:firstRowFirstColumn="0" w:firstRowLastColumn="0" w:lastRowFirstColumn="0" w:lastRowLastColumn="0"/>
            <w:tcW w:w="2918" w:type="dxa"/>
          </w:tcPr>
          <w:p w14:paraId="140B65A1" w14:textId="5A8D7919" w:rsidR="006F6BEA" w:rsidRPr="00073623" w:rsidRDefault="006F6BEA" w:rsidP="006F6BEA">
            <w:pPr>
              <w:spacing w:after="120"/>
              <w:rPr>
                <w:rFonts w:ascii="Aptos" w:eastAsia="Calibri" w:hAnsi="Aptos" w:cs="Arial"/>
                <w:szCs w:val="22"/>
              </w:rPr>
            </w:pPr>
            <w:r w:rsidRPr="00073623">
              <w:rPr>
                <w:rFonts w:ascii="Aptos" w:eastAsia="Calibri" w:hAnsi="Aptos" w:cs="Arial"/>
                <w:szCs w:val="22"/>
              </w:rPr>
              <w:t>KPMG</w:t>
            </w:r>
          </w:p>
        </w:tc>
        <w:tc>
          <w:tcPr>
            <w:tcW w:w="4642" w:type="dxa"/>
          </w:tcPr>
          <w:p w14:paraId="4E9377BB" w14:textId="09264ACF" w:rsidR="006F6BEA" w:rsidRPr="00073623" w:rsidRDefault="006F6BEA" w:rsidP="006F6BEA">
            <w:pPr>
              <w:cnfStyle w:val="000000000000" w:firstRow="0" w:lastRow="0" w:firstColumn="0" w:lastColumn="0" w:oddVBand="0" w:evenVBand="0" w:oddHBand="0" w:evenHBand="0" w:firstRowFirstColumn="0" w:firstRowLastColumn="0" w:lastRowFirstColumn="0" w:lastRowLastColumn="0"/>
              <w:rPr>
                <w:rFonts w:ascii="Aptos" w:eastAsia="Calibri" w:hAnsi="Aptos" w:cs="Arial"/>
                <w:szCs w:val="22"/>
              </w:rPr>
            </w:pPr>
            <w:r w:rsidRPr="00073623">
              <w:rPr>
                <w:rFonts w:ascii="Aptos" w:eastAsia="Calibri" w:hAnsi="Aptos" w:cs="Arial"/>
                <w:szCs w:val="22"/>
              </w:rPr>
              <w:t>Two Manhattan West, 375 9th Ave</w:t>
            </w:r>
          </w:p>
          <w:p w14:paraId="1446863E" w14:textId="0A6516F4" w:rsidR="006F6BEA" w:rsidRPr="00073623" w:rsidRDefault="006F6BEA" w:rsidP="006F6BEA">
            <w:pPr>
              <w:cnfStyle w:val="000000000000" w:firstRow="0" w:lastRow="0" w:firstColumn="0" w:lastColumn="0" w:oddVBand="0" w:evenVBand="0" w:oddHBand="0" w:evenHBand="0" w:firstRowFirstColumn="0" w:firstRowLastColumn="0" w:lastRowFirstColumn="0" w:lastRowLastColumn="0"/>
              <w:rPr>
                <w:rFonts w:ascii="Aptos" w:eastAsia="Calibri" w:hAnsi="Aptos" w:cs="Arial"/>
                <w:szCs w:val="22"/>
              </w:rPr>
            </w:pPr>
            <w:r w:rsidRPr="00073623">
              <w:rPr>
                <w:rFonts w:ascii="Aptos" w:eastAsia="Calibri" w:hAnsi="Aptos" w:cs="Arial"/>
                <w:szCs w:val="22"/>
              </w:rPr>
              <w:t>New York, NY 10001</w:t>
            </w:r>
          </w:p>
        </w:tc>
        <w:tc>
          <w:tcPr>
            <w:tcW w:w="1170" w:type="dxa"/>
          </w:tcPr>
          <w:p w14:paraId="7098A733" w14:textId="5448001C" w:rsidR="006F6BEA" w:rsidRPr="00073623" w:rsidRDefault="006F6BEA" w:rsidP="00073623">
            <w:pPr>
              <w:spacing w:after="120"/>
              <w:jc w:val="center"/>
              <w:cnfStyle w:val="000000000000" w:firstRow="0" w:lastRow="0" w:firstColumn="0" w:lastColumn="0" w:oddVBand="0" w:evenVBand="0" w:oddHBand="0" w:evenHBand="0" w:firstRowFirstColumn="0" w:firstRowLastColumn="0" w:lastRowFirstColumn="0" w:lastRowLastColumn="0"/>
              <w:rPr>
                <w:rFonts w:ascii="Aptos" w:eastAsia="Calibri" w:hAnsi="Aptos" w:cs="Arial"/>
                <w:szCs w:val="22"/>
              </w:rPr>
            </w:pPr>
            <w:r w:rsidRPr="00073623">
              <w:rPr>
                <w:rFonts w:ascii="Aptos" w:hAnsi="Aptos"/>
                <w:szCs w:val="22"/>
              </w:rPr>
              <w:t>NO</w:t>
            </w:r>
          </w:p>
        </w:tc>
        <w:tc>
          <w:tcPr>
            <w:tcW w:w="1080" w:type="dxa"/>
          </w:tcPr>
          <w:p w14:paraId="2B5355F3" w14:textId="69392376" w:rsidR="006F6BEA" w:rsidRPr="00073623" w:rsidRDefault="006F6BEA" w:rsidP="00073623">
            <w:pPr>
              <w:spacing w:after="120"/>
              <w:jc w:val="center"/>
              <w:cnfStyle w:val="000000000000" w:firstRow="0" w:lastRow="0" w:firstColumn="0" w:lastColumn="0" w:oddVBand="0" w:evenVBand="0" w:oddHBand="0" w:evenHBand="0" w:firstRowFirstColumn="0" w:firstRowLastColumn="0" w:lastRowFirstColumn="0" w:lastRowLastColumn="0"/>
              <w:rPr>
                <w:rFonts w:ascii="Aptos" w:eastAsia="Calibri" w:hAnsi="Aptos" w:cs="Arial"/>
                <w:szCs w:val="22"/>
              </w:rPr>
            </w:pPr>
            <w:r w:rsidRPr="00073623">
              <w:rPr>
                <w:rFonts w:ascii="Aptos" w:hAnsi="Aptos"/>
                <w:szCs w:val="22"/>
              </w:rPr>
              <w:t>NO</w:t>
            </w:r>
          </w:p>
        </w:tc>
      </w:tr>
      <w:tr w:rsidR="006F6BEA" w:rsidRPr="00073623" w14:paraId="0B02FF6C" w14:textId="77777777" w:rsidTr="001D090E">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2918" w:type="dxa"/>
          </w:tcPr>
          <w:p w14:paraId="399AC036" w14:textId="67F51BE8" w:rsidR="006F6BEA" w:rsidRPr="00073623" w:rsidRDefault="00161D2E" w:rsidP="006F6BEA">
            <w:pPr>
              <w:spacing w:after="120"/>
              <w:rPr>
                <w:rFonts w:ascii="Aptos" w:eastAsia="Calibri" w:hAnsi="Aptos" w:cs="Arial"/>
                <w:szCs w:val="22"/>
              </w:rPr>
            </w:pPr>
            <w:r w:rsidRPr="00161D2E">
              <w:rPr>
                <w:rFonts w:ascii="Aptos" w:eastAsia="Calibri" w:hAnsi="Aptos" w:cs="Arial"/>
                <w:szCs w:val="22"/>
              </w:rPr>
              <w:t>Plante Moran Realpoint</w:t>
            </w:r>
          </w:p>
        </w:tc>
        <w:tc>
          <w:tcPr>
            <w:tcW w:w="4642" w:type="dxa"/>
          </w:tcPr>
          <w:p w14:paraId="4B23A72F" w14:textId="77777777" w:rsidR="006F6BEA" w:rsidRPr="00073623" w:rsidRDefault="006F6BEA" w:rsidP="006F6BEA">
            <w:pPr>
              <w:cnfStyle w:val="000000100000" w:firstRow="0" w:lastRow="0" w:firstColumn="0" w:lastColumn="0" w:oddVBand="0" w:evenVBand="0" w:oddHBand="1" w:evenHBand="0" w:firstRowFirstColumn="0" w:firstRowLastColumn="0" w:lastRowFirstColumn="0" w:lastRowLastColumn="0"/>
              <w:rPr>
                <w:rFonts w:ascii="Aptos" w:eastAsia="Calibri" w:hAnsi="Aptos" w:cs="Arial"/>
                <w:szCs w:val="22"/>
              </w:rPr>
            </w:pPr>
            <w:r w:rsidRPr="00073623">
              <w:rPr>
                <w:rFonts w:ascii="Aptos" w:eastAsia="Calibri" w:hAnsi="Aptos" w:cs="Arial"/>
                <w:szCs w:val="22"/>
              </w:rPr>
              <w:t xml:space="preserve">3000 Town Center, Suite 100 </w:t>
            </w:r>
          </w:p>
          <w:p w14:paraId="00CCA313" w14:textId="31D18A25" w:rsidR="006F6BEA" w:rsidRPr="00073623" w:rsidRDefault="006F6BEA" w:rsidP="006F6BEA">
            <w:pPr>
              <w:cnfStyle w:val="000000100000" w:firstRow="0" w:lastRow="0" w:firstColumn="0" w:lastColumn="0" w:oddVBand="0" w:evenVBand="0" w:oddHBand="1" w:evenHBand="0" w:firstRowFirstColumn="0" w:firstRowLastColumn="0" w:lastRowFirstColumn="0" w:lastRowLastColumn="0"/>
              <w:rPr>
                <w:rFonts w:ascii="Aptos" w:eastAsia="Calibri" w:hAnsi="Aptos" w:cs="Arial"/>
                <w:szCs w:val="22"/>
              </w:rPr>
            </w:pPr>
            <w:r w:rsidRPr="00073623">
              <w:rPr>
                <w:rFonts w:ascii="Aptos" w:eastAsia="Calibri" w:hAnsi="Aptos" w:cs="Arial"/>
                <w:szCs w:val="22"/>
              </w:rPr>
              <w:t>Southfield, MI 48075</w:t>
            </w:r>
          </w:p>
        </w:tc>
        <w:tc>
          <w:tcPr>
            <w:tcW w:w="1170" w:type="dxa"/>
          </w:tcPr>
          <w:p w14:paraId="4598C002" w14:textId="50125848" w:rsidR="006F6BEA" w:rsidRPr="00073623" w:rsidRDefault="006F6BEA" w:rsidP="00073623">
            <w:pPr>
              <w:spacing w:after="120"/>
              <w:jc w:val="center"/>
              <w:cnfStyle w:val="000000100000" w:firstRow="0" w:lastRow="0" w:firstColumn="0" w:lastColumn="0" w:oddVBand="0" w:evenVBand="0" w:oddHBand="1" w:evenHBand="0" w:firstRowFirstColumn="0" w:firstRowLastColumn="0" w:lastRowFirstColumn="0" w:lastRowLastColumn="0"/>
              <w:rPr>
                <w:rFonts w:ascii="Aptos" w:eastAsia="Calibri" w:hAnsi="Aptos" w:cs="Arial"/>
                <w:szCs w:val="22"/>
              </w:rPr>
            </w:pPr>
            <w:r w:rsidRPr="00073623">
              <w:rPr>
                <w:rFonts w:ascii="Aptos" w:hAnsi="Aptos"/>
                <w:szCs w:val="22"/>
              </w:rPr>
              <w:t>NO</w:t>
            </w:r>
          </w:p>
        </w:tc>
        <w:tc>
          <w:tcPr>
            <w:tcW w:w="1080" w:type="dxa"/>
          </w:tcPr>
          <w:p w14:paraId="100AD7BC" w14:textId="6AD1AA01" w:rsidR="006F6BEA" w:rsidRPr="00073623" w:rsidRDefault="006F6BEA" w:rsidP="00073623">
            <w:pPr>
              <w:spacing w:after="120"/>
              <w:jc w:val="center"/>
              <w:cnfStyle w:val="000000100000" w:firstRow="0" w:lastRow="0" w:firstColumn="0" w:lastColumn="0" w:oddVBand="0" w:evenVBand="0" w:oddHBand="1" w:evenHBand="0" w:firstRowFirstColumn="0" w:firstRowLastColumn="0" w:lastRowFirstColumn="0" w:lastRowLastColumn="0"/>
              <w:rPr>
                <w:rFonts w:ascii="Aptos" w:eastAsia="Calibri" w:hAnsi="Aptos" w:cs="Arial"/>
                <w:szCs w:val="22"/>
              </w:rPr>
            </w:pPr>
            <w:r w:rsidRPr="00073623">
              <w:rPr>
                <w:rFonts w:ascii="Aptos" w:hAnsi="Aptos"/>
                <w:szCs w:val="22"/>
              </w:rPr>
              <w:t>NO</w:t>
            </w:r>
          </w:p>
        </w:tc>
      </w:tr>
      <w:tr w:rsidR="006F6BEA" w:rsidRPr="00073623" w14:paraId="02E4D032" w14:textId="77777777" w:rsidTr="001D090E">
        <w:trPr>
          <w:trHeight w:val="350"/>
        </w:trPr>
        <w:tc>
          <w:tcPr>
            <w:cnfStyle w:val="001000000000" w:firstRow="0" w:lastRow="0" w:firstColumn="1" w:lastColumn="0" w:oddVBand="0" w:evenVBand="0" w:oddHBand="0" w:evenHBand="0" w:firstRowFirstColumn="0" w:firstRowLastColumn="0" w:lastRowFirstColumn="0" w:lastRowLastColumn="0"/>
            <w:tcW w:w="2918" w:type="dxa"/>
          </w:tcPr>
          <w:p w14:paraId="4472A0C6" w14:textId="1BF90675" w:rsidR="006F6BEA" w:rsidRPr="00073623" w:rsidRDefault="006F6BEA" w:rsidP="006F6BEA">
            <w:pPr>
              <w:rPr>
                <w:rFonts w:ascii="Aptos" w:eastAsia="Calibri" w:hAnsi="Aptos" w:cs="Arial"/>
                <w:szCs w:val="22"/>
              </w:rPr>
            </w:pPr>
            <w:r w:rsidRPr="00073623">
              <w:rPr>
                <w:rFonts w:ascii="Aptos" w:eastAsia="Calibri" w:hAnsi="Aptos" w:cs="Arial"/>
                <w:szCs w:val="22"/>
              </w:rPr>
              <w:t xml:space="preserve">Watson </w:t>
            </w:r>
            <w:r w:rsidR="00161D2E">
              <w:rPr>
                <w:rFonts w:ascii="Aptos" w:eastAsia="Calibri" w:hAnsi="Aptos" w:cs="Arial"/>
                <w:szCs w:val="22"/>
              </w:rPr>
              <w:t>&amp;</w:t>
            </w:r>
            <w:r w:rsidRPr="00073623">
              <w:rPr>
                <w:rFonts w:ascii="Aptos" w:eastAsia="Calibri" w:hAnsi="Aptos" w:cs="Arial"/>
                <w:szCs w:val="22"/>
              </w:rPr>
              <w:t xml:space="preserve"> Yates</w:t>
            </w:r>
          </w:p>
        </w:tc>
        <w:tc>
          <w:tcPr>
            <w:tcW w:w="4642" w:type="dxa"/>
          </w:tcPr>
          <w:p w14:paraId="2391C39E" w14:textId="77777777" w:rsidR="006F6BEA" w:rsidRPr="00073623" w:rsidRDefault="006F6BEA" w:rsidP="006F6BEA">
            <w:pPr>
              <w:cnfStyle w:val="000000000000" w:firstRow="0" w:lastRow="0" w:firstColumn="0" w:lastColumn="0" w:oddVBand="0" w:evenVBand="0" w:oddHBand="0" w:evenHBand="0" w:firstRowFirstColumn="0" w:firstRowLastColumn="0" w:lastRowFirstColumn="0" w:lastRowLastColumn="0"/>
              <w:rPr>
                <w:rFonts w:ascii="Aptos" w:eastAsia="Calibri" w:hAnsi="Aptos" w:cs="Arial"/>
                <w:szCs w:val="22"/>
              </w:rPr>
            </w:pPr>
            <w:r w:rsidRPr="00073623">
              <w:rPr>
                <w:rFonts w:ascii="Aptos" w:eastAsia="Calibri" w:hAnsi="Aptos" w:cs="Arial"/>
                <w:szCs w:val="22"/>
              </w:rPr>
              <w:t xml:space="preserve">2937 E Grand Blvd, Suite 502 </w:t>
            </w:r>
          </w:p>
          <w:p w14:paraId="7C8E93EF" w14:textId="2A0A59D1" w:rsidR="006F6BEA" w:rsidRPr="00073623" w:rsidRDefault="006F6BEA" w:rsidP="006F6BEA">
            <w:pPr>
              <w:cnfStyle w:val="000000000000" w:firstRow="0" w:lastRow="0" w:firstColumn="0" w:lastColumn="0" w:oddVBand="0" w:evenVBand="0" w:oddHBand="0" w:evenHBand="0" w:firstRowFirstColumn="0" w:firstRowLastColumn="0" w:lastRowFirstColumn="0" w:lastRowLastColumn="0"/>
              <w:rPr>
                <w:rFonts w:ascii="Aptos" w:eastAsia="Calibri" w:hAnsi="Aptos" w:cs="Arial"/>
                <w:szCs w:val="22"/>
              </w:rPr>
            </w:pPr>
            <w:r w:rsidRPr="00073623">
              <w:rPr>
                <w:rFonts w:ascii="Aptos" w:eastAsia="Calibri" w:hAnsi="Aptos" w:cs="Arial"/>
                <w:szCs w:val="22"/>
              </w:rPr>
              <w:t>Detroit, MI 48202</w:t>
            </w:r>
          </w:p>
        </w:tc>
        <w:tc>
          <w:tcPr>
            <w:tcW w:w="1170" w:type="dxa"/>
          </w:tcPr>
          <w:p w14:paraId="04CE2706" w14:textId="0873DF21" w:rsidR="006F6BEA" w:rsidRPr="00073623" w:rsidRDefault="006F6BEA" w:rsidP="00073623">
            <w:pPr>
              <w:jc w:val="center"/>
              <w:cnfStyle w:val="000000000000" w:firstRow="0" w:lastRow="0" w:firstColumn="0" w:lastColumn="0" w:oddVBand="0" w:evenVBand="0" w:oddHBand="0" w:evenHBand="0" w:firstRowFirstColumn="0" w:firstRowLastColumn="0" w:lastRowFirstColumn="0" w:lastRowLastColumn="0"/>
              <w:rPr>
                <w:rFonts w:ascii="Aptos" w:eastAsia="Calibri" w:hAnsi="Aptos" w:cs="Arial"/>
                <w:szCs w:val="22"/>
              </w:rPr>
            </w:pPr>
            <w:r w:rsidRPr="00073623">
              <w:rPr>
                <w:rFonts w:ascii="Aptos" w:hAnsi="Aptos"/>
                <w:szCs w:val="22"/>
              </w:rPr>
              <w:t>NO</w:t>
            </w:r>
          </w:p>
        </w:tc>
        <w:tc>
          <w:tcPr>
            <w:tcW w:w="1080" w:type="dxa"/>
          </w:tcPr>
          <w:p w14:paraId="73BBB392" w14:textId="5D3D5964" w:rsidR="006F6BEA" w:rsidRPr="00073623" w:rsidRDefault="00073623" w:rsidP="00073623">
            <w:pPr>
              <w:jc w:val="center"/>
              <w:cnfStyle w:val="000000000000" w:firstRow="0" w:lastRow="0" w:firstColumn="0" w:lastColumn="0" w:oddVBand="0" w:evenVBand="0" w:oddHBand="0" w:evenHBand="0" w:firstRowFirstColumn="0" w:firstRowLastColumn="0" w:lastRowFirstColumn="0" w:lastRowLastColumn="0"/>
              <w:rPr>
                <w:rFonts w:ascii="Aptos" w:eastAsia="Calibri" w:hAnsi="Aptos" w:cs="Arial"/>
                <w:szCs w:val="22"/>
              </w:rPr>
            </w:pPr>
            <w:r w:rsidRPr="00073623">
              <w:rPr>
                <w:rFonts w:ascii="Aptos" w:hAnsi="Aptos"/>
                <w:szCs w:val="22"/>
              </w:rPr>
              <w:t>YES</w:t>
            </w:r>
          </w:p>
        </w:tc>
      </w:tr>
      <w:tr w:rsidR="006F6BEA" w:rsidRPr="00073623" w14:paraId="6D3E4186" w14:textId="77777777" w:rsidTr="001D090E">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2918" w:type="dxa"/>
          </w:tcPr>
          <w:p w14:paraId="0230578C" w14:textId="086E2E61" w:rsidR="006F6BEA" w:rsidRPr="00073623" w:rsidRDefault="00161D2E" w:rsidP="006F6BEA">
            <w:pPr>
              <w:spacing w:after="120"/>
              <w:rPr>
                <w:rFonts w:ascii="Aptos" w:eastAsia="Calibri" w:hAnsi="Aptos" w:cs="Arial"/>
                <w:szCs w:val="22"/>
              </w:rPr>
            </w:pPr>
            <w:r w:rsidRPr="00161D2E">
              <w:rPr>
                <w:rFonts w:ascii="Aptos" w:eastAsia="Calibri" w:hAnsi="Aptos" w:cs="Arial"/>
                <w:szCs w:val="22"/>
              </w:rPr>
              <w:t>Bean Consulting &amp; CO</w:t>
            </w:r>
            <w:r w:rsidRPr="00161D2E">
              <w:rPr>
                <w:rFonts w:ascii="Aptos" w:eastAsia="Calibri" w:hAnsi="Aptos" w:cs="Arial"/>
                <w:szCs w:val="22"/>
              </w:rPr>
              <w:t xml:space="preserve"> </w:t>
            </w:r>
          </w:p>
        </w:tc>
        <w:tc>
          <w:tcPr>
            <w:tcW w:w="4642" w:type="dxa"/>
          </w:tcPr>
          <w:p w14:paraId="4643216D" w14:textId="77777777" w:rsidR="006F6BEA" w:rsidRPr="00073623" w:rsidRDefault="006F6BEA" w:rsidP="006F6BEA">
            <w:pPr>
              <w:cnfStyle w:val="000000100000" w:firstRow="0" w:lastRow="0" w:firstColumn="0" w:lastColumn="0" w:oddVBand="0" w:evenVBand="0" w:oddHBand="1" w:evenHBand="0" w:firstRowFirstColumn="0" w:firstRowLastColumn="0" w:lastRowFirstColumn="0" w:lastRowLastColumn="0"/>
              <w:rPr>
                <w:rFonts w:ascii="Aptos" w:eastAsia="Calibri" w:hAnsi="Aptos" w:cs="Arial"/>
                <w:szCs w:val="22"/>
              </w:rPr>
            </w:pPr>
            <w:r w:rsidRPr="00073623">
              <w:rPr>
                <w:rFonts w:ascii="Aptos" w:eastAsia="Calibri" w:hAnsi="Aptos" w:cs="Arial"/>
                <w:szCs w:val="22"/>
              </w:rPr>
              <w:t>586 Territorial Road</w:t>
            </w:r>
          </w:p>
          <w:p w14:paraId="139B3D20" w14:textId="2E3F1CDD" w:rsidR="006F6BEA" w:rsidRPr="00073623" w:rsidRDefault="006F6BEA" w:rsidP="006F6BEA">
            <w:pPr>
              <w:cnfStyle w:val="000000100000" w:firstRow="0" w:lastRow="0" w:firstColumn="0" w:lastColumn="0" w:oddVBand="0" w:evenVBand="0" w:oddHBand="1" w:evenHBand="0" w:firstRowFirstColumn="0" w:firstRowLastColumn="0" w:lastRowFirstColumn="0" w:lastRowLastColumn="0"/>
              <w:rPr>
                <w:rFonts w:ascii="Aptos" w:eastAsia="Calibri" w:hAnsi="Aptos" w:cs="Arial"/>
                <w:szCs w:val="22"/>
              </w:rPr>
            </w:pPr>
            <w:r w:rsidRPr="00073623">
              <w:rPr>
                <w:rFonts w:ascii="Aptos" w:eastAsia="Calibri" w:hAnsi="Aptos" w:cs="Arial"/>
                <w:szCs w:val="22"/>
              </w:rPr>
              <w:t>Benton Harbor MI, 49022</w:t>
            </w:r>
          </w:p>
        </w:tc>
        <w:tc>
          <w:tcPr>
            <w:tcW w:w="1170" w:type="dxa"/>
          </w:tcPr>
          <w:p w14:paraId="4584AEFF" w14:textId="1E12F55F" w:rsidR="006F6BEA" w:rsidRPr="00073623" w:rsidRDefault="006F6BEA" w:rsidP="00073623">
            <w:pPr>
              <w:spacing w:after="120"/>
              <w:jc w:val="center"/>
              <w:cnfStyle w:val="000000100000" w:firstRow="0" w:lastRow="0" w:firstColumn="0" w:lastColumn="0" w:oddVBand="0" w:evenVBand="0" w:oddHBand="1" w:evenHBand="0" w:firstRowFirstColumn="0" w:firstRowLastColumn="0" w:lastRowFirstColumn="0" w:lastRowLastColumn="0"/>
              <w:rPr>
                <w:rFonts w:ascii="Aptos" w:eastAsia="Calibri" w:hAnsi="Aptos" w:cs="Arial"/>
                <w:szCs w:val="22"/>
              </w:rPr>
            </w:pPr>
            <w:r w:rsidRPr="00073623">
              <w:rPr>
                <w:rFonts w:ascii="Aptos" w:hAnsi="Aptos"/>
                <w:szCs w:val="22"/>
              </w:rPr>
              <w:t>NO</w:t>
            </w:r>
          </w:p>
        </w:tc>
        <w:tc>
          <w:tcPr>
            <w:tcW w:w="1080" w:type="dxa"/>
          </w:tcPr>
          <w:p w14:paraId="0E3A4A3A" w14:textId="585BFEC6" w:rsidR="006F6BEA" w:rsidRPr="00073623" w:rsidRDefault="006F6BEA" w:rsidP="00073623">
            <w:pPr>
              <w:spacing w:after="120"/>
              <w:jc w:val="center"/>
              <w:cnfStyle w:val="000000100000" w:firstRow="0" w:lastRow="0" w:firstColumn="0" w:lastColumn="0" w:oddVBand="0" w:evenVBand="0" w:oddHBand="1" w:evenHBand="0" w:firstRowFirstColumn="0" w:firstRowLastColumn="0" w:lastRowFirstColumn="0" w:lastRowLastColumn="0"/>
              <w:rPr>
                <w:rFonts w:ascii="Aptos" w:eastAsia="Calibri" w:hAnsi="Aptos" w:cs="Arial"/>
                <w:szCs w:val="22"/>
              </w:rPr>
            </w:pPr>
            <w:r w:rsidRPr="00073623">
              <w:rPr>
                <w:rFonts w:ascii="Aptos" w:hAnsi="Aptos"/>
                <w:szCs w:val="22"/>
              </w:rPr>
              <w:t>NO</w:t>
            </w:r>
          </w:p>
        </w:tc>
      </w:tr>
    </w:tbl>
    <w:p w14:paraId="0CC577C9" w14:textId="77777777" w:rsidR="001B578F" w:rsidRPr="00073623" w:rsidRDefault="00082CDA" w:rsidP="001B146B">
      <w:pPr>
        <w:tabs>
          <w:tab w:val="right" w:pos="9360"/>
        </w:tabs>
        <w:spacing w:after="0" w:line="240" w:lineRule="auto"/>
        <w:rPr>
          <w:rFonts w:ascii="Aptos" w:eastAsia="Calibri" w:hAnsi="Aptos" w:cs="Arial"/>
          <w:szCs w:val="22"/>
        </w:rPr>
      </w:pPr>
      <w:r w:rsidRPr="00073623">
        <w:rPr>
          <w:rFonts w:ascii="Aptos" w:eastAsia="Calibri" w:hAnsi="Aptos" w:cs="Arial"/>
          <w:szCs w:val="22"/>
        </w:rPr>
        <w:t>*SDVOB: Service-Disable</w:t>
      </w:r>
      <w:r w:rsidR="00B7214A" w:rsidRPr="00073623">
        <w:rPr>
          <w:rFonts w:ascii="Aptos" w:eastAsia="Calibri" w:hAnsi="Aptos" w:cs="Arial"/>
          <w:szCs w:val="22"/>
        </w:rPr>
        <w:t>d</w:t>
      </w:r>
      <w:r w:rsidRPr="00073623">
        <w:rPr>
          <w:rFonts w:ascii="Aptos" w:eastAsia="Calibri" w:hAnsi="Aptos" w:cs="Arial"/>
          <w:szCs w:val="22"/>
        </w:rPr>
        <w:t xml:space="preserve"> Veteran Owned Business</w:t>
      </w:r>
    </w:p>
    <w:p w14:paraId="0A660CE0" w14:textId="47B90648" w:rsidR="003A046F" w:rsidRPr="00073623" w:rsidRDefault="001B578F" w:rsidP="00C95E9B">
      <w:pPr>
        <w:tabs>
          <w:tab w:val="right" w:pos="9360"/>
        </w:tabs>
        <w:spacing w:after="120" w:line="240" w:lineRule="auto"/>
        <w:rPr>
          <w:rFonts w:ascii="Aptos" w:eastAsia="Calibri" w:hAnsi="Aptos" w:cs="Arial"/>
          <w:szCs w:val="22"/>
        </w:rPr>
      </w:pPr>
      <w:r w:rsidRPr="00073623">
        <w:rPr>
          <w:rFonts w:ascii="Aptos" w:eastAsia="Calibri" w:hAnsi="Aptos" w:cs="Arial"/>
          <w:szCs w:val="22"/>
        </w:rPr>
        <w:t>*</w:t>
      </w:r>
      <w:r w:rsidR="00245B25" w:rsidRPr="00073623">
        <w:rPr>
          <w:rFonts w:ascii="Aptos" w:eastAsia="Calibri" w:hAnsi="Aptos" w:cs="Arial"/>
          <w:szCs w:val="22"/>
        </w:rPr>
        <w:t>*</w:t>
      </w:r>
      <w:r w:rsidRPr="00073623">
        <w:rPr>
          <w:rFonts w:ascii="Aptos" w:eastAsia="Calibri" w:hAnsi="Aptos" w:cs="Arial"/>
          <w:szCs w:val="22"/>
        </w:rPr>
        <w:t>GDBE: Geographically Disadvantaged Business</w:t>
      </w:r>
      <w:r w:rsidR="00DC7A1C" w:rsidRPr="00073623">
        <w:rPr>
          <w:rFonts w:ascii="Aptos" w:eastAsia="Calibri" w:hAnsi="Aptos" w:cs="Arial"/>
          <w:szCs w:val="22"/>
        </w:rPr>
        <w:t xml:space="preserve"> </w:t>
      </w:r>
      <w:r w:rsidR="002F6328" w:rsidRPr="00073623">
        <w:rPr>
          <w:rFonts w:ascii="Aptos" w:eastAsia="Calibri" w:hAnsi="Aptos" w:cs="Arial"/>
          <w:szCs w:val="22"/>
        </w:rPr>
        <w:t>Enterprise</w:t>
      </w:r>
    </w:p>
    <w:p w14:paraId="31DA25EC" w14:textId="77777777" w:rsidR="00073623" w:rsidRPr="005A6B84" w:rsidRDefault="00073623" w:rsidP="00C95E9B">
      <w:pPr>
        <w:tabs>
          <w:tab w:val="right" w:pos="9360"/>
        </w:tabs>
        <w:spacing w:after="120" w:line="240" w:lineRule="auto"/>
        <w:rPr>
          <w:rFonts w:asciiTheme="minorHAnsi" w:eastAsia="Calibri" w:hAnsiTheme="minorHAnsi" w:cs="Arial"/>
          <w:sz w:val="24"/>
        </w:rPr>
      </w:pPr>
    </w:p>
    <w:p w14:paraId="7C9DC1A7" w14:textId="29979334" w:rsidR="00211306" w:rsidRPr="00073623" w:rsidRDefault="00666F38" w:rsidP="00C95E9B">
      <w:pPr>
        <w:pBdr>
          <w:bottom w:val="single" w:sz="12" w:space="1" w:color="0067AC"/>
        </w:pBdr>
        <w:tabs>
          <w:tab w:val="right" w:pos="9360"/>
        </w:tabs>
        <w:spacing w:after="120" w:line="240" w:lineRule="auto"/>
        <w:rPr>
          <w:rFonts w:ascii="Aptos" w:eastAsia="Arial" w:hAnsi="Aptos"/>
          <w:b/>
          <w:caps/>
          <w:color w:val="auto"/>
          <w:spacing w:val="20"/>
          <w:sz w:val="40"/>
          <w:szCs w:val="40"/>
        </w:rPr>
      </w:pPr>
      <w:r w:rsidRPr="00073623">
        <w:rPr>
          <w:rFonts w:ascii="Aptos" w:eastAsia="Arial" w:hAnsi="Aptos"/>
          <w:b/>
          <w:caps/>
          <w:noProof/>
          <w:color w:val="auto"/>
          <w:spacing w:val="20"/>
          <w:sz w:val="40"/>
          <w:szCs w:val="40"/>
        </w:rPr>
        <w:t>E</w:t>
      </w:r>
      <w:r w:rsidR="00211306" w:rsidRPr="00073623">
        <w:rPr>
          <w:rFonts w:ascii="Aptos" w:eastAsia="Arial" w:hAnsi="Aptos"/>
          <w:b/>
          <w:caps/>
          <w:noProof/>
          <w:color w:val="auto"/>
          <w:spacing w:val="20"/>
          <w:sz w:val="40"/>
          <w:szCs w:val="40"/>
        </w:rPr>
        <w:t>valuation synopsis</w:t>
      </w:r>
    </w:p>
    <w:p w14:paraId="29C1090A" w14:textId="23254E55" w:rsidR="00D766A9" w:rsidRPr="005A6B84" w:rsidRDefault="00196EA9" w:rsidP="00341DFF">
      <w:pPr>
        <w:pStyle w:val="ListParagraph"/>
        <w:numPr>
          <w:ilvl w:val="0"/>
          <w:numId w:val="4"/>
        </w:numPr>
        <w:spacing w:after="120"/>
        <w:ind w:left="360"/>
        <w:contextualSpacing w:val="0"/>
        <w:rPr>
          <w:rFonts w:asciiTheme="minorHAnsi" w:eastAsia="Calibri" w:hAnsiTheme="minorHAnsi" w:cs="Arial"/>
          <w:b/>
          <w:sz w:val="24"/>
        </w:rPr>
      </w:pPr>
      <w:r w:rsidRPr="005A6B84">
        <w:rPr>
          <w:rFonts w:asciiTheme="minorHAnsi" w:eastAsia="Calibri" w:hAnsiTheme="minorHAnsi" w:cs="Arial"/>
          <w:b/>
          <w:sz w:val="24"/>
        </w:rPr>
        <w:t>Evaluation Process</w:t>
      </w:r>
    </w:p>
    <w:p w14:paraId="6D8494BB" w14:textId="7DE16F64" w:rsidR="00CF51A7" w:rsidRPr="005A6B84" w:rsidRDefault="00CF51A7" w:rsidP="000743F4">
      <w:pPr>
        <w:spacing w:after="120" w:line="240" w:lineRule="auto"/>
        <w:rPr>
          <w:rFonts w:asciiTheme="minorHAnsi" w:eastAsia="Calibri" w:hAnsiTheme="minorHAnsi" w:cs="Arial"/>
          <w:sz w:val="24"/>
        </w:rPr>
      </w:pPr>
      <w:r w:rsidRPr="005A6B84">
        <w:rPr>
          <w:rFonts w:asciiTheme="minorHAnsi" w:eastAsia="Calibri" w:hAnsiTheme="minorHAnsi" w:cs="Arial"/>
          <w:sz w:val="24"/>
        </w:rPr>
        <w:t>A Responsible Vendor is a vendor that demonstrates it has the ability to successfully perform the duties identified by the solicitation</w:t>
      </w:r>
      <w:r w:rsidR="00C640C5" w:rsidRPr="005A6B84">
        <w:rPr>
          <w:rFonts w:asciiTheme="minorHAnsi" w:eastAsia="Calibri" w:hAnsiTheme="minorHAnsi" w:cs="Arial"/>
          <w:sz w:val="24"/>
        </w:rPr>
        <w:t>.</w:t>
      </w:r>
      <w:r w:rsidR="004B575D" w:rsidRPr="005A6B84">
        <w:rPr>
          <w:rFonts w:asciiTheme="minorHAnsi" w:eastAsia="Calibri" w:hAnsiTheme="minorHAnsi" w:cs="Arial"/>
          <w:sz w:val="24"/>
        </w:rPr>
        <w:t xml:space="preserve"> </w:t>
      </w:r>
      <w:r w:rsidRPr="005A6B84">
        <w:rPr>
          <w:rFonts w:asciiTheme="minorHAnsi" w:eastAsia="Calibri" w:hAnsiTheme="minorHAnsi" w:cs="Arial"/>
          <w:sz w:val="24"/>
        </w:rPr>
        <w:t>A Responsive proposal is one that is submitted in accordance with the solicitation instructions and meets all mandatory requirements identified in the solicitation.</w:t>
      </w:r>
    </w:p>
    <w:p w14:paraId="328D219B" w14:textId="71433C1B" w:rsidR="00B262D4" w:rsidRPr="005A6B84" w:rsidRDefault="003F771F" w:rsidP="000743F4">
      <w:pPr>
        <w:spacing w:after="120" w:line="240" w:lineRule="auto"/>
        <w:rPr>
          <w:rFonts w:asciiTheme="minorHAnsi" w:eastAsia="Calibri" w:hAnsiTheme="minorHAnsi" w:cs="Arial"/>
          <w:b/>
          <w:bCs/>
          <w:sz w:val="24"/>
        </w:rPr>
      </w:pPr>
      <w:r w:rsidRPr="005A6B84">
        <w:rPr>
          <w:rFonts w:asciiTheme="minorHAnsi" w:eastAsia="Calibri" w:hAnsiTheme="minorHAnsi" w:cs="Arial"/>
          <w:b/>
          <w:bCs/>
          <w:sz w:val="24"/>
        </w:rPr>
        <w:t xml:space="preserve">Proposal </w:t>
      </w:r>
      <w:r w:rsidR="00B262D4" w:rsidRPr="005A6B84">
        <w:rPr>
          <w:rFonts w:asciiTheme="minorHAnsi" w:eastAsia="Calibri" w:hAnsiTheme="minorHAnsi" w:cs="Arial"/>
          <w:b/>
          <w:bCs/>
          <w:sz w:val="24"/>
        </w:rPr>
        <w:t>Instructions</w:t>
      </w:r>
      <w:r w:rsidR="002922BD" w:rsidRPr="005A6B84">
        <w:rPr>
          <w:rFonts w:asciiTheme="minorHAnsi" w:eastAsia="Calibri" w:hAnsiTheme="minorHAnsi" w:cs="Arial"/>
          <w:b/>
          <w:bCs/>
          <w:sz w:val="24"/>
        </w:rPr>
        <w:t>:</w:t>
      </w:r>
      <w:r w:rsidRPr="005A6B84">
        <w:rPr>
          <w:rFonts w:asciiTheme="minorHAnsi" w:eastAsia="Calibri" w:hAnsiTheme="minorHAnsi" w:cs="Arial"/>
          <w:b/>
          <w:bCs/>
          <w:sz w:val="24"/>
        </w:rPr>
        <w:t xml:space="preserve"> </w:t>
      </w:r>
      <w:r w:rsidR="00B262D4" w:rsidRPr="005A6B84">
        <w:rPr>
          <w:rFonts w:asciiTheme="minorHAnsi" w:eastAsia="Calibri" w:hAnsiTheme="minorHAnsi" w:cs="Arial"/>
          <w:b/>
          <w:bCs/>
          <w:sz w:val="24"/>
        </w:rPr>
        <w:t>Evaluation Process</w:t>
      </w:r>
    </w:p>
    <w:p w14:paraId="29F421AD" w14:textId="77777777" w:rsidR="000866E4" w:rsidRPr="00073623" w:rsidRDefault="000866E4" w:rsidP="000866E4">
      <w:pPr>
        <w:spacing w:after="120" w:line="240" w:lineRule="auto"/>
        <w:rPr>
          <w:rFonts w:ascii="Aptos" w:eastAsia="Calibri" w:hAnsi="Aptos" w:cs="Arial"/>
          <w:szCs w:val="22"/>
        </w:rPr>
      </w:pPr>
      <w:r w:rsidRPr="00073623">
        <w:rPr>
          <w:rFonts w:ascii="Aptos" w:eastAsia="Calibri" w:hAnsi="Aptos" w:cs="Arial"/>
          <w:b/>
          <w:bCs/>
          <w:szCs w:val="22"/>
        </w:rPr>
        <w:t>Step 1: </w:t>
      </w:r>
      <w:r w:rsidRPr="00073623">
        <w:rPr>
          <w:rFonts w:ascii="Aptos" w:eastAsia="Calibri" w:hAnsi="Aptos" w:cs="Arial"/>
          <w:szCs w:val="22"/>
        </w:rPr>
        <w:t>The following chart represents factors that will be utilized to score Step 1. A limited number of Bidders who receive a minimum score of </w:t>
      </w:r>
      <w:r w:rsidRPr="00073623">
        <w:rPr>
          <w:rFonts w:ascii="Aptos" w:eastAsia="Calibri" w:hAnsi="Aptos" w:cs="Arial"/>
          <w:b/>
          <w:bCs/>
          <w:szCs w:val="22"/>
        </w:rPr>
        <w:t>80</w:t>
      </w:r>
      <w:r w:rsidRPr="00073623">
        <w:rPr>
          <w:rFonts w:ascii="Aptos" w:eastAsia="Calibri" w:hAnsi="Aptos" w:cs="Arial"/>
          <w:szCs w:val="22"/>
        </w:rPr>
        <w:t> will be further evaluated based on the criteria identified in Step 2. Bidders who do not meet the minimum point threshold in Step 1 will not be considered for award.</w:t>
      </w:r>
      <w:r w:rsidRPr="00073623">
        <w:rPr>
          <w:rFonts w:eastAsia="Calibri" w:cs="Arial"/>
          <w:szCs w:val="22"/>
        </w:rPr>
        <w:t> </w:t>
      </w:r>
      <w:r w:rsidRPr="00073623">
        <w:rPr>
          <w:rFonts w:ascii="Aptos" w:eastAsia="Calibri" w:hAnsi="Aptos" w:cs="Arial"/>
          <w:szCs w:val="22"/>
        </w:rPr>
        <w:t> </w:t>
      </w:r>
    </w:p>
    <w:tbl>
      <w:tblPr>
        <w:tblW w:w="0" w:type="dxa"/>
        <w:tblInd w:w="27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25"/>
        <w:gridCol w:w="7245"/>
        <w:gridCol w:w="1275"/>
      </w:tblGrid>
      <w:tr w:rsidR="000866E4" w:rsidRPr="00073623" w14:paraId="1758649F" w14:textId="77777777">
        <w:trPr>
          <w:trHeight w:val="450"/>
        </w:trPr>
        <w:tc>
          <w:tcPr>
            <w:tcW w:w="525" w:type="dxa"/>
            <w:tcBorders>
              <w:top w:val="single" w:sz="6" w:space="0" w:color="auto"/>
              <w:left w:val="single" w:sz="6" w:space="0" w:color="auto"/>
              <w:bottom w:val="single" w:sz="6" w:space="0" w:color="auto"/>
              <w:right w:val="single" w:sz="6" w:space="0" w:color="auto"/>
            </w:tcBorders>
            <w:shd w:val="clear" w:color="auto" w:fill="0067AC"/>
            <w:hideMark/>
          </w:tcPr>
          <w:p w14:paraId="15BCA2A5" w14:textId="77777777" w:rsidR="000866E4" w:rsidRPr="00073623" w:rsidRDefault="000866E4" w:rsidP="000866E4">
            <w:pPr>
              <w:spacing w:after="120" w:line="240" w:lineRule="auto"/>
              <w:rPr>
                <w:rFonts w:ascii="Aptos" w:eastAsia="Calibri" w:hAnsi="Aptos" w:cs="Arial"/>
                <w:szCs w:val="22"/>
              </w:rPr>
            </w:pPr>
            <w:r w:rsidRPr="00073623">
              <w:rPr>
                <w:rFonts w:eastAsia="Calibri" w:cs="Arial"/>
                <w:b/>
                <w:bCs/>
                <w:szCs w:val="22"/>
              </w:rPr>
              <w:t> </w:t>
            </w:r>
            <w:r w:rsidRPr="00073623">
              <w:rPr>
                <w:rFonts w:ascii="Aptos" w:eastAsia="Calibri" w:hAnsi="Aptos" w:cs="Arial"/>
                <w:szCs w:val="22"/>
              </w:rPr>
              <w:t> </w:t>
            </w:r>
          </w:p>
        </w:tc>
        <w:tc>
          <w:tcPr>
            <w:tcW w:w="7245" w:type="dxa"/>
            <w:tcBorders>
              <w:top w:val="single" w:sz="6" w:space="0" w:color="auto"/>
              <w:left w:val="single" w:sz="6" w:space="0" w:color="auto"/>
              <w:bottom w:val="single" w:sz="6" w:space="0" w:color="auto"/>
              <w:right w:val="single" w:sz="6" w:space="0" w:color="auto"/>
            </w:tcBorders>
            <w:shd w:val="clear" w:color="auto" w:fill="0067AC"/>
            <w:hideMark/>
          </w:tcPr>
          <w:p w14:paraId="00B861A5" w14:textId="702F0A31" w:rsidR="000866E4" w:rsidRPr="00073623" w:rsidRDefault="000866E4" w:rsidP="000866E4">
            <w:pPr>
              <w:spacing w:after="120" w:line="240" w:lineRule="auto"/>
              <w:jc w:val="center"/>
              <w:rPr>
                <w:rFonts w:ascii="Aptos" w:eastAsia="Calibri" w:hAnsi="Aptos" w:cs="Arial"/>
                <w:b/>
                <w:bCs/>
                <w:color w:val="FFFFFF" w:themeColor="background1"/>
                <w:szCs w:val="22"/>
              </w:rPr>
            </w:pPr>
            <w:r w:rsidRPr="00073623">
              <w:rPr>
                <w:rFonts w:ascii="Aptos" w:eastAsia="Calibri" w:hAnsi="Aptos" w:cs="Arial"/>
                <w:b/>
                <w:bCs/>
                <w:color w:val="FFFFFF" w:themeColor="background1"/>
                <w:szCs w:val="22"/>
              </w:rPr>
              <w:t>Technical Evaluation Criteria</w:t>
            </w:r>
            <w:r w:rsidRPr="00073623">
              <w:rPr>
                <w:rFonts w:eastAsia="Calibri" w:cs="Arial"/>
                <w:b/>
                <w:bCs/>
                <w:color w:val="FFFFFF" w:themeColor="background1"/>
                <w:szCs w:val="22"/>
              </w:rPr>
              <w:t> </w:t>
            </w:r>
          </w:p>
        </w:tc>
        <w:tc>
          <w:tcPr>
            <w:tcW w:w="1275" w:type="dxa"/>
            <w:tcBorders>
              <w:top w:val="single" w:sz="6" w:space="0" w:color="auto"/>
              <w:left w:val="single" w:sz="6" w:space="0" w:color="auto"/>
              <w:bottom w:val="single" w:sz="6" w:space="0" w:color="auto"/>
              <w:right w:val="single" w:sz="6" w:space="0" w:color="auto"/>
            </w:tcBorders>
            <w:shd w:val="clear" w:color="auto" w:fill="0067AC"/>
            <w:hideMark/>
          </w:tcPr>
          <w:p w14:paraId="3C86B848" w14:textId="57A6ECBD" w:rsidR="000866E4" w:rsidRPr="00073623" w:rsidRDefault="000866E4" w:rsidP="000866E4">
            <w:pPr>
              <w:spacing w:after="120" w:line="240" w:lineRule="auto"/>
              <w:jc w:val="center"/>
              <w:rPr>
                <w:rFonts w:ascii="Aptos" w:eastAsia="Calibri" w:hAnsi="Aptos" w:cs="Arial"/>
                <w:b/>
                <w:bCs/>
                <w:color w:val="FFFFFF" w:themeColor="background1"/>
                <w:szCs w:val="22"/>
              </w:rPr>
            </w:pPr>
            <w:r w:rsidRPr="00073623">
              <w:rPr>
                <w:rFonts w:ascii="Aptos" w:eastAsia="Calibri" w:hAnsi="Aptos" w:cs="Arial"/>
                <w:b/>
                <w:bCs/>
                <w:color w:val="FFFFFF" w:themeColor="background1"/>
                <w:szCs w:val="22"/>
              </w:rPr>
              <w:t>Weight</w:t>
            </w:r>
            <w:r w:rsidRPr="00073623">
              <w:rPr>
                <w:rFonts w:eastAsia="Calibri" w:cs="Arial"/>
                <w:b/>
                <w:bCs/>
                <w:color w:val="FFFFFF" w:themeColor="background1"/>
                <w:szCs w:val="22"/>
              </w:rPr>
              <w:t> </w:t>
            </w:r>
          </w:p>
        </w:tc>
      </w:tr>
      <w:tr w:rsidR="000866E4" w:rsidRPr="00073623" w14:paraId="156A96C8" w14:textId="77777777">
        <w:trPr>
          <w:trHeight w:val="360"/>
        </w:trPr>
        <w:tc>
          <w:tcPr>
            <w:tcW w:w="525" w:type="dxa"/>
            <w:tcBorders>
              <w:top w:val="single" w:sz="6" w:space="0" w:color="auto"/>
              <w:left w:val="single" w:sz="6" w:space="0" w:color="auto"/>
              <w:bottom w:val="single" w:sz="6" w:space="0" w:color="auto"/>
              <w:right w:val="single" w:sz="6" w:space="0" w:color="auto"/>
            </w:tcBorders>
            <w:shd w:val="clear" w:color="auto" w:fill="FFFFFF"/>
            <w:vAlign w:val="bottom"/>
            <w:hideMark/>
          </w:tcPr>
          <w:p w14:paraId="3518EB20" w14:textId="77777777" w:rsidR="000866E4" w:rsidRPr="00073623" w:rsidRDefault="000866E4" w:rsidP="000866E4">
            <w:pPr>
              <w:spacing w:after="120" w:line="240" w:lineRule="auto"/>
              <w:rPr>
                <w:rFonts w:ascii="Aptos" w:eastAsia="Calibri" w:hAnsi="Aptos" w:cs="Arial"/>
                <w:szCs w:val="22"/>
              </w:rPr>
            </w:pPr>
            <w:r w:rsidRPr="00073623">
              <w:rPr>
                <w:rFonts w:ascii="Aptos" w:eastAsia="Calibri" w:hAnsi="Aptos" w:cs="Arial"/>
                <w:b/>
                <w:bCs/>
                <w:szCs w:val="22"/>
              </w:rPr>
              <w:t>1.</w:t>
            </w:r>
            <w:r w:rsidRPr="00073623">
              <w:rPr>
                <w:rFonts w:eastAsia="Calibri" w:cs="Arial"/>
                <w:b/>
                <w:bCs/>
                <w:szCs w:val="22"/>
              </w:rPr>
              <w:t> </w:t>
            </w:r>
            <w:r w:rsidRPr="00073623">
              <w:rPr>
                <w:rFonts w:ascii="Aptos" w:eastAsia="Calibri" w:hAnsi="Aptos" w:cs="Arial"/>
                <w:szCs w:val="22"/>
              </w:rPr>
              <w:t> </w:t>
            </w:r>
          </w:p>
        </w:tc>
        <w:tc>
          <w:tcPr>
            <w:tcW w:w="7245" w:type="dxa"/>
            <w:tcBorders>
              <w:top w:val="single" w:sz="6" w:space="0" w:color="auto"/>
              <w:left w:val="single" w:sz="6" w:space="0" w:color="auto"/>
              <w:bottom w:val="single" w:sz="6" w:space="0" w:color="auto"/>
              <w:right w:val="single" w:sz="6" w:space="0" w:color="auto"/>
            </w:tcBorders>
            <w:vAlign w:val="bottom"/>
            <w:hideMark/>
          </w:tcPr>
          <w:p w14:paraId="1800E96B" w14:textId="77777777" w:rsidR="000866E4" w:rsidRPr="00073623" w:rsidRDefault="000866E4" w:rsidP="000866E4">
            <w:pPr>
              <w:spacing w:after="120" w:line="240" w:lineRule="auto"/>
              <w:rPr>
                <w:rFonts w:ascii="Aptos" w:eastAsia="Calibri" w:hAnsi="Aptos" w:cs="Arial"/>
                <w:szCs w:val="22"/>
              </w:rPr>
            </w:pPr>
            <w:r w:rsidRPr="00073623">
              <w:rPr>
                <w:rFonts w:ascii="Aptos" w:eastAsia="Calibri" w:hAnsi="Aptos" w:cs="Arial"/>
                <w:szCs w:val="22"/>
              </w:rPr>
              <w:t>Product Quality – Schedule A, Statement of Work, Section 1</w:t>
            </w:r>
            <w:r w:rsidRPr="00073623">
              <w:rPr>
                <w:rFonts w:eastAsia="Calibri" w:cs="Arial"/>
                <w:szCs w:val="22"/>
              </w:rPr>
              <w:t> </w:t>
            </w:r>
            <w:r w:rsidRPr="00073623">
              <w:rPr>
                <w:rFonts w:ascii="Aptos" w:eastAsia="Calibri" w:hAnsi="Aptos" w:cs="Arial"/>
                <w:szCs w:val="22"/>
              </w:rPr>
              <w:t> </w:t>
            </w:r>
          </w:p>
        </w:tc>
        <w:tc>
          <w:tcPr>
            <w:tcW w:w="1275" w:type="dxa"/>
            <w:tcBorders>
              <w:top w:val="single" w:sz="6" w:space="0" w:color="auto"/>
              <w:left w:val="single" w:sz="6" w:space="0" w:color="auto"/>
              <w:bottom w:val="single" w:sz="6" w:space="0" w:color="auto"/>
              <w:right w:val="single" w:sz="6" w:space="0" w:color="auto"/>
            </w:tcBorders>
            <w:hideMark/>
          </w:tcPr>
          <w:p w14:paraId="76076996" w14:textId="77777777" w:rsidR="000866E4" w:rsidRPr="00073623" w:rsidRDefault="000866E4" w:rsidP="000866E4">
            <w:pPr>
              <w:spacing w:after="120" w:line="240" w:lineRule="auto"/>
              <w:rPr>
                <w:rFonts w:ascii="Aptos" w:eastAsia="Calibri" w:hAnsi="Aptos" w:cs="Arial"/>
                <w:szCs w:val="22"/>
              </w:rPr>
            </w:pPr>
            <w:r w:rsidRPr="00073623">
              <w:rPr>
                <w:rFonts w:ascii="Aptos" w:eastAsia="Calibri" w:hAnsi="Aptos" w:cs="Arial"/>
                <w:szCs w:val="22"/>
              </w:rPr>
              <w:t>35</w:t>
            </w:r>
            <w:r w:rsidRPr="00073623">
              <w:rPr>
                <w:rFonts w:eastAsia="Calibri" w:cs="Arial"/>
                <w:szCs w:val="22"/>
              </w:rPr>
              <w:t> </w:t>
            </w:r>
            <w:r w:rsidRPr="00073623">
              <w:rPr>
                <w:rFonts w:ascii="Aptos" w:eastAsia="Calibri" w:hAnsi="Aptos" w:cs="Arial"/>
                <w:szCs w:val="22"/>
              </w:rPr>
              <w:t> </w:t>
            </w:r>
          </w:p>
        </w:tc>
      </w:tr>
      <w:tr w:rsidR="000866E4" w:rsidRPr="00073623" w14:paraId="6D1D301B" w14:textId="77777777">
        <w:trPr>
          <w:trHeight w:val="135"/>
        </w:trPr>
        <w:tc>
          <w:tcPr>
            <w:tcW w:w="525" w:type="dxa"/>
            <w:tcBorders>
              <w:top w:val="single" w:sz="6" w:space="0" w:color="auto"/>
              <w:left w:val="single" w:sz="6" w:space="0" w:color="auto"/>
              <w:bottom w:val="single" w:sz="6" w:space="0" w:color="auto"/>
              <w:right w:val="single" w:sz="6" w:space="0" w:color="auto"/>
            </w:tcBorders>
            <w:shd w:val="clear" w:color="auto" w:fill="FFFFFF"/>
            <w:vAlign w:val="bottom"/>
            <w:hideMark/>
          </w:tcPr>
          <w:p w14:paraId="352730BA" w14:textId="77777777" w:rsidR="000866E4" w:rsidRPr="00073623" w:rsidRDefault="000866E4" w:rsidP="000866E4">
            <w:pPr>
              <w:spacing w:after="120" w:line="240" w:lineRule="auto"/>
              <w:rPr>
                <w:rFonts w:ascii="Aptos" w:eastAsia="Calibri" w:hAnsi="Aptos" w:cs="Arial"/>
                <w:szCs w:val="22"/>
              </w:rPr>
            </w:pPr>
            <w:r w:rsidRPr="00073623">
              <w:rPr>
                <w:rFonts w:ascii="Aptos" w:eastAsia="Calibri" w:hAnsi="Aptos" w:cs="Arial"/>
                <w:b/>
                <w:bCs/>
                <w:szCs w:val="22"/>
              </w:rPr>
              <w:t>2.</w:t>
            </w:r>
            <w:r w:rsidRPr="00073623">
              <w:rPr>
                <w:rFonts w:eastAsia="Calibri" w:cs="Arial"/>
                <w:b/>
                <w:bCs/>
                <w:szCs w:val="22"/>
              </w:rPr>
              <w:t> </w:t>
            </w:r>
            <w:r w:rsidRPr="00073623">
              <w:rPr>
                <w:rFonts w:ascii="Aptos" w:eastAsia="Calibri" w:hAnsi="Aptos" w:cs="Arial"/>
                <w:szCs w:val="22"/>
              </w:rPr>
              <w:t> </w:t>
            </w:r>
          </w:p>
        </w:tc>
        <w:tc>
          <w:tcPr>
            <w:tcW w:w="7245" w:type="dxa"/>
            <w:tcBorders>
              <w:top w:val="single" w:sz="6" w:space="0" w:color="auto"/>
              <w:left w:val="single" w:sz="6" w:space="0" w:color="auto"/>
              <w:bottom w:val="single" w:sz="6" w:space="0" w:color="auto"/>
              <w:right w:val="single" w:sz="6" w:space="0" w:color="auto"/>
            </w:tcBorders>
            <w:vAlign w:val="bottom"/>
            <w:hideMark/>
          </w:tcPr>
          <w:p w14:paraId="3B8520A5" w14:textId="77777777" w:rsidR="000866E4" w:rsidRPr="00073623" w:rsidRDefault="000866E4" w:rsidP="000866E4">
            <w:pPr>
              <w:spacing w:after="120" w:line="240" w:lineRule="auto"/>
              <w:rPr>
                <w:rFonts w:ascii="Aptos" w:eastAsia="Calibri" w:hAnsi="Aptos" w:cs="Arial"/>
                <w:szCs w:val="22"/>
              </w:rPr>
            </w:pPr>
            <w:r w:rsidRPr="00073623">
              <w:rPr>
                <w:rFonts w:ascii="Aptos" w:eastAsia="Calibri" w:hAnsi="Aptos" w:cs="Arial"/>
                <w:szCs w:val="22"/>
              </w:rPr>
              <w:t>Service Capabilities – Schedule A, Statement of Work, Sections 2-5</w:t>
            </w:r>
            <w:r w:rsidRPr="00073623">
              <w:rPr>
                <w:rFonts w:eastAsia="Calibri" w:cs="Arial"/>
                <w:szCs w:val="22"/>
              </w:rPr>
              <w:t> </w:t>
            </w:r>
            <w:r w:rsidRPr="00073623">
              <w:rPr>
                <w:rFonts w:ascii="Aptos" w:eastAsia="Calibri" w:hAnsi="Aptos" w:cs="Arial"/>
                <w:szCs w:val="22"/>
              </w:rPr>
              <w:t> </w:t>
            </w:r>
          </w:p>
        </w:tc>
        <w:tc>
          <w:tcPr>
            <w:tcW w:w="1275" w:type="dxa"/>
            <w:tcBorders>
              <w:top w:val="single" w:sz="6" w:space="0" w:color="auto"/>
              <w:left w:val="single" w:sz="6" w:space="0" w:color="auto"/>
              <w:bottom w:val="single" w:sz="6" w:space="0" w:color="auto"/>
              <w:right w:val="single" w:sz="6" w:space="0" w:color="auto"/>
            </w:tcBorders>
            <w:hideMark/>
          </w:tcPr>
          <w:p w14:paraId="7D4221F2" w14:textId="77777777" w:rsidR="000866E4" w:rsidRPr="00073623" w:rsidRDefault="000866E4" w:rsidP="000866E4">
            <w:pPr>
              <w:spacing w:after="120" w:line="240" w:lineRule="auto"/>
              <w:rPr>
                <w:rFonts w:ascii="Aptos" w:eastAsia="Calibri" w:hAnsi="Aptos" w:cs="Arial"/>
                <w:szCs w:val="22"/>
              </w:rPr>
            </w:pPr>
            <w:r w:rsidRPr="00073623">
              <w:rPr>
                <w:rFonts w:ascii="Aptos" w:eastAsia="Calibri" w:hAnsi="Aptos" w:cs="Arial"/>
                <w:szCs w:val="22"/>
              </w:rPr>
              <w:t>10</w:t>
            </w:r>
            <w:r w:rsidRPr="00073623">
              <w:rPr>
                <w:rFonts w:eastAsia="Calibri" w:cs="Arial"/>
                <w:szCs w:val="22"/>
              </w:rPr>
              <w:t> </w:t>
            </w:r>
            <w:r w:rsidRPr="00073623">
              <w:rPr>
                <w:rFonts w:ascii="Aptos" w:eastAsia="Calibri" w:hAnsi="Aptos" w:cs="Arial"/>
                <w:szCs w:val="22"/>
              </w:rPr>
              <w:t> </w:t>
            </w:r>
          </w:p>
        </w:tc>
      </w:tr>
      <w:tr w:rsidR="000866E4" w:rsidRPr="00073623" w14:paraId="0AD0FB79" w14:textId="77777777">
        <w:trPr>
          <w:trHeight w:val="270"/>
        </w:trPr>
        <w:tc>
          <w:tcPr>
            <w:tcW w:w="525" w:type="dxa"/>
            <w:tcBorders>
              <w:top w:val="single" w:sz="6" w:space="0" w:color="auto"/>
              <w:left w:val="single" w:sz="6" w:space="0" w:color="auto"/>
              <w:bottom w:val="single" w:sz="6" w:space="0" w:color="auto"/>
              <w:right w:val="single" w:sz="6" w:space="0" w:color="auto"/>
            </w:tcBorders>
            <w:shd w:val="clear" w:color="auto" w:fill="FFFFFF"/>
            <w:vAlign w:val="bottom"/>
            <w:hideMark/>
          </w:tcPr>
          <w:p w14:paraId="13CB6AEE" w14:textId="77777777" w:rsidR="000866E4" w:rsidRPr="00073623" w:rsidRDefault="000866E4" w:rsidP="000866E4">
            <w:pPr>
              <w:spacing w:after="120" w:line="240" w:lineRule="auto"/>
              <w:rPr>
                <w:rFonts w:ascii="Aptos" w:eastAsia="Calibri" w:hAnsi="Aptos" w:cs="Arial"/>
                <w:szCs w:val="22"/>
              </w:rPr>
            </w:pPr>
            <w:r w:rsidRPr="00073623">
              <w:rPr>
                <w:rFonts w:ascii="Aptos" w:eastAsia="Calibri" w:hAnsi="Aptos" w:cs="Arial"/>
                <w:b/>
                <w:bCs/>
                <w:szCs w:val="22"/>
              </w:rPr>
              <w:t>3.</w:t>
            </w:r>
            <w:r w:rsidRPr="00073623">
              <w:rPr>
                <w:rFonts w:eastAsia="Calibri" w:cs="Arial"/>
                <w:b/>
                <w:bCs/>
                <w:szCs w:val="22"/>
              </w:rPr>
              <w:t> </w:t>
            </w:r>
            <w:r w:rsidRPr="00073623">
              <w:rPr>
                <w:rFonts w:ascii="Aptos" w:eastAsia="Calibri" w:hAnsi="Aptos" w:cs="Arial"/>
                <w:szCs w:val="22"/>
              </w:rPr>
              <w:t> </w:t>
            </w:r>
          </w:p>
        </w:tc>
        <w:tc>
          <w:tcPr>
            <w:tcW w:w="7245" w:type="dxa"/>
            <w:tcBorders>
              <w:top w:val="single" w:sz="6" w:space="0" w:color="auto"/>
              <w:left w:val="single" w:sz="6" w:space="0" w:color="auto"/>
              <w:bottom w:val="single" w:sz="6" w:space="0" w:color="auto"/>
              <w:right w:val="single" w:sz="6" w:space="0" w:color="auto"/>
            </w:tcBorders>
            <w:vAlign w:val="bottom"/>
            <w:hideMark/>
          </w:tcPr>
          <w:p w14:paraId="7DD1EE52" w14:textId="77777777" w:rsidR="000866E4" w:rsidRPr="00073623" w:rsidRDefault="000866E4" w:rsidP="000866E4">
            <w:pPr>
              <w:spacing w:after="120" w:line="240" w:lineRule="auto"/>
              <w:rPr>
                <w:rFonts w:ascii="Aptos" w:eastAsia="Calibri" w:hAnsi="Aptos" w:cs="Arial"/>
                <w:szCs w:val="22"/>
              </w:rPr>
            </w:pPr>
            <w:r w:rsidRPr="00073623">
              <w:rPr>
                <w:rFonts w:ascii="Aptos" w:eastAsia="Calibri" w:hAnsi="Aptos" w:cs="Arial"/>
                <w:szCs w:val="22"/>
              </w:rPr>
              <w:t>Schedule A, Statement of Work, Sections 6-10</w:t>
            </w:r>
            <w:r w:rsidRPr="00073623">
              <w:rPr>
                <w:rFonts w:eastAsia="Calibri" w:cs="Arial"/>
                <w:szCs w:val="22"/>
              </w:rPr>
              <w:t> </w:t>
            </w:r>
            <w:r w:rsidRPr="00073623">
              <w:rPr>
                <w:rFonts w:ascii="Aptos" w:eastAsia="Calibri" w:hAnsi="Aptos" w:cs="Arial"/>
                <w:szCs w:val="22"/>
              </w:rPr>
              <w:t> </w:t>
            </w:r>
          </w:p>
        </w:tc>
        <w:tc>
          <w:tcPr>
            <w:tcW w:w="1275" w:type="dxa"/>
            <w:tcBorders>
              <w:top w:val="single" w:sz="6" w:space="0" w:color="auto"/>
              <w:left w:val="single" w:sz="6" w:space="0" w:color="auto"/>
              <w:bottom w:val="single" w:sz="6" w:space="0" w:color="auto"/>
              <w:right w:val="single" w:sz="6" w:space="0" w:color="auto"/>
            </w:tcBorders>
            <w:hideMark/>
          </w:tcPr>
          <w:p w14:paraId="79B0B307" w14:textId="77777777" w:rsidR="000866E4" w:rsidRPr="00073623" w:rsidRDefault="000866E4" w:rsidP="000866E4">
            <w:pPr>
              <w:spacing w:after="120" w:line="240" w:lineRule="auto"/>
              <w:rPr>
                <w:rFonts w:ascii="Aptos" w:eastAsia="Calibri" w:hAnsi="Aptos" w:cs="Arial"/>
                <w:szCs w:val="22"/>
              </w:rPr>
            </w:pPr>
            <w:r w:rsidRPr="00073623">
              <w:rPr>
                <w:rFonts w:ascii="Aptos" w:eastAsia="Calibri" w:hAnsi="Aptos" w:cs="Arial"/>
                <w:szCs w:val="22"/>
              </w:rPr>
              <w:t>15</w:t>
            </w:r>
            <w:r w:rsidRPr="00073623">
              <w:rPr>
                <w:rFonts w:eastAsia="Calibri" w:cs="Arial"/>
                <w:szCs w:val="22"/>
              </w:rPr>
              <w:t> </w:t>
            </w:r>
            <w:r w:rsidRPr="00073623">
              <w:rPr>
                <w:rFonts w:ascii="Aptos" w:eastAsia="Calibri" w:hAnsi="Aptos" w:cs="Arial"/>
                <w:szCs w:val="22"/>
              </w:rPr>
              <w:t> </w:t>
            </w:r>
          </w:p>
        </w:tc>
      </w:tr>
      <w:tr w:rsidR="000866E4" w:rsidRPr="00073623" w14:paraId="73130347" w14:textId="77777777">
        <w:trPr>
          <w:trHeight w:val="135"/>
        </w:trPr>
        <w:tc>
          <w:tcPr>
            <w:tcW w:w="525" w:type="dxa"/>
            <w:tcBorders>
              <w:top w:val="single" w:sz="6" w:space="0" w:color="auto"/>
              <w:left w:val="single" w:sz="6" w:space="0" w:color="auto"/>
              <w:bottom w:val="single" w:sz="6" w:space="0" w:color="auto"/>
              <w:right w:val="single" w:sz="6" w:space="0" w:color="auto"/>
            </w:tcBorders>
            <w:shd w:val="clear" w:color="auto" w:fill="FFFFFF"/>
            <w:vAlign w:val="bottom"/>
            <w:hideMark/>
          </w:tcPr>
          <w:p w14:paraId="0E4C020A" w14:textId="77777777" w:rsidR="000866E4" w:rsidRPr="00073623" w:rsidRDefault="000866E4" w:rsidP="000866E4">
            <w:pPr>
              <w:spacing w:after="120" w:line="240" w:lineRule="auto"/>
              <w:rPr>
                <w:rFonts w:ascii="Aptos" w:eastAsia="Calibri" w:hAnsi="Aptos" w:cs="Arial"/>
                <w:szCs w:val="22"/>
              </w:rPr>
            </w:pPr>
            <w:r w:rsidRPr="00073623">
              <w:rPr>
                <w:rFonts w:ascii="Aptos" w:eastAsia="Calibri" w:hAnsi="Aptos" w:cs="Arial"/>
                <w:b/>
                <w:bCs/>
                <w:szCs w:val="22"/>
              </w:rPr>
              <w:t>4.</w:t>
            </w:r>
            <w:r w:rsidRPr="00073623">
              <w:rPr>
                <w:rFonts w:eastAsia="Calibri" w:cs="Arial"/>
                <w:b/>
                <w:bCs/>
                <w:szCs w:val="22"/>
              </w:rPr>
              <w:t> </w:t>
            </w:r>
            <w:r w:rsidRPr="00073623">
              <w:rPr>
                <w:rFonts w:ascii="Aptos" w:eastAsia="Calibri" w:hAnsi="Aptos" w:cs="Arial"/>
                <w:szCs w:val="22"/>
              </w:rPr>
              <w:t> </w:t>
            </w:r>
          </w:p>
        </w:tc>
        <w:tc>
          <w:tcPr>
            <w:tcW w:w="7245" w:type="dxa"/>
            <w:tcBorders>
              <w:top w:val="single" w:sz="6" w:space="0" w:color="auto"/>
              <w:left w:val="single" w:sz="6" w:space="0" w:color="auto"/>
              <w:bottom w:val="single" w:sz="6" w:space="0" w:color="auto"/>
              <w:right w:val="single" w:sz="6" w:space="0" w:color="auto"/>
            </w:tcBorders>
            <w:vAlign w:val="bottom"/>
            <w:hideMark/>
          </w:tcPr>
          <w:p w14:paraId="14F6EC23" w14:textId="77777777" w:rsidR="000866E4" w:rsidRPr="00073623" w:rsidRDefault="000866E4" w:rsidP="000866E4">
            <w:pPr>
              <w:spacing w:after="120" w:line="240" w:lineRule="auto"/>
              <w:rPr>
                <w:rFonts w:ascii="Aptos" w:eastAsia="Calibri" w:hAnsi="Aptos" w:cs="Arial"/>
                <w:szCs w:val="22"/>
              </w:rPr>
            </w:pPr>
            <w:r w:rsidRPr="00073623">
              <w:rPr>
                <w:rFonts w:ascii="Aptos" w:eastAsia="Calibri" w:hAnsi="Aptos" w:cs="Arial"/>
                <w:szCs w:val="22"/>
              </w:rPr>
              <w:t>Vendor Questions Worksheet (Excluding Vendor Experience)</w:t>
            </w:r>
            <w:r w:rsidRPr="00073623">
              <w:rPr>
                <w:rFonts w:eastAsia="Calibri" w:cs="Arial"/>
                <w:szCs w:val="22"/>
              </w:rPr>
              <w:t> </w:t>
            </w:r>
            <w:r w:rsidRPr="00073623">
              <w:rPr>
                <w:rFonts w:ascii="Aptos" w:eastAsia="Calibri" w:hAnsi="Aptos" w:cs="Arial"/>
                <w:szCs w:val="22"/>
              </w:rPr>
              <w:t> </w:t>
            </w:r>
          </w:p>
        </w:tc>
        <w:tc>
          <w:tcPr>
            <w:tcW w:w="1275" w:type="dxa"/>
            <w:tcBorders>
              <w:top w:val="single" w:sz="6" w:space="0" w:color="auto"/>
              <w:left w:val="single" w:sz="6" w:space="0" w:color="auto"/>
              <w:bottom w:val="single" w:sz="6" w:space="0" w:color="auto"/>
              <w:right w:val="single" w:sz="6" w:space="0" w:color="auto"/>
            </w:tcBorders>
            <w:hideMark/>
          </w:tcPr>
          <w:p w14:paraId="5FCDBE86" w14:textId="77777777" w:rsidR="000866E4" w:rsidRPr="00073623" w:rsidRDefault="000866E4" w:rsidP="000866E4">
            <w:pPr>
              <w:spacing w:after="120" w:line="240" w:lineRule="auto"/>
              <w:rPr>
                <w:rFonts w:ascii="Aptos" w:eastAsia="Calibri" w:hAnsi="Aptos" w:cs="Arial"/>
                <w:szCs w:val="22"/>
              </w:rPr>
            </w:pPr>
            <w:r w:rsidRPr="00073623">
              <w:rPr>
                <w:rFonts w:ascii="Aptos" w:eastAsia="Calibri" w:hAnsi="Aptos" w:cs="Arial"/>
                <w:szCs w:val="22"/>
              </w:rPr>
              <w:t>10</w:t>
            </w:r>
            <w:r w:rsidRPr="00073623">
              <w:rPr>
                <w:rFonts w:eastAsia="Calibri" w:cs="Arial"/>
                <w:szCs w:val="22"/>
              </w:rPr>
              <w:t> </w:t>
            </w:r>
            <w:r w:rsidRPr="00073623">
              <w:rPr>
                <w:rFonts w:ascii="Aptos" w:eastAsia="Calibri" w:hAnsi="Aptos" w:cs="Arial"/>
                <w:szCs w:val="22"/>
              </w:rPr>
              <w:t> </w:t>
            </w:r>
          </w:p>
        </w:tc>
      </w:tr>
      <w:tr w:rsidR="000866E4" w:rsidRPr="00073623" w14:paraId="065B97DE" w14:textId="77777777">
        <w:trPr>
          <w:trHeight w:val="135"/>
        </w:trPr>
        <w:tc>
          <w:tcPr>
            <w:tcW w:w="525" w:type="dxa"/>
            <w:tcBorders>
              <w:top w:val="single" w:sz="6" w:space="0" w:color="auto"/>
              <w:left w:val="single" w:sz="6" w:space="0" w:color="auto"/>
              <w:bottom w:val="single" w:sz="6" w:space="0" w:color="auto"/>
              <w:right w:val="single" w:sz="6" w:space="0" w:color="auto"/>
            </w:tcBorders>
            <w:shd w:val="clear" w:color="auto" w:fill="FFFFFF"/>
            <w:vAlign w:val="bottom"/>
            <w:hideMark/>
          </w:tcPr>
          <w:p w14:paraId="3B71AA83" w14:textId="77777777" w:rsidR="000866E4" w:rsidRPr="00073623" w:rsidRDefault="000866E4" w:rsidP="000866E4">
            <w:pPr>
              <w:spacing w:after="120" w:line="240" w:lineRule="auto"/>
              <w:rPr>
                <w:rFonts w:ascii="Aptos" w:eastAsia="Calibri" w:hAnsi="Aptos" w:cs="Arial"/>
                <w:szCs w:val="22"/>
              </w:rPr>
            </w:pPr>
            <w:r w:rsidRPr="00073623">
              <w:rPr>
                <w:rFonts w:ascii="Aptos" w:eastAsia="Calibri" w:hAnsi="Aptos" w:cs="Arial"/>
                <w:b/>
                <w:bCs/>
                <w:szCs w:val="22"/>
              </w:rPr>
              <w:t>5.</w:t>
            </w:r>
            <w:r w:rsidRPr="00073623">
              <w:rPr>
                <w:rFonts w:eastAsia="Calibri" w:cs="Arial"/>
                <w:b/>
                <w:bCs/>
                <w:szCs w:val="22"/>
              </w:rPr>
              <w:t> </w:t>
            </w:r>
            <w:r w:rsidRPr="00073623">
              <w:rPr>
                <w:rFonts w:ascii="Aptos" w:eastAsia="Calibri" w:hAnsi="Aptos" w:cs="Arial"/>
                <w:szCs w:val="22"/>
              </w:rPr>
              <w:t> </w:t>
            </w:r>
          </w:p>
        </w:tc>
        <w:tc>
          <w:tcPr>
            <w:tcW w:w="7245" w:type="dxa"/>
            <w:tcBorders>
              <w:top w:val="single" w:sz="6" w:space="0" w:color="auto"/>
              <w:left w:val="single" w:sz="6" w:space="0" w:color="auto"/>
              <w:bottom w:val="single" w:sz="6" w:space="0" w:color="auto"/>
              <w:right w:val="single" w:sz="6" w:space="0" w:color="auto"/>
            </w:tcBorders>
            <w:vAlign w:val="bottom"/>
            <w:hideMark/>
          </w:tcPr>
          <w:p w14:paraId="12A736D7" w14:textId="77777777" w:rsidR="000866E4" w:rsidRPr="00073623" w:rsidRDefault="000866E4" w:rsidP="000866E4">
            <w:pPr>
              <w:spacing w:after="120" w:line="240" w:lineRule="auto"/>
              <w:rPr>
                <w:rFonts w:ascii="Aptos" w:eastAsia="Calibri" w:hAnsi="Aptos" w:cs="Arial"/>
                <w:szCs w:val="22"/>
              </w:rPr>
            </w:pPr>
            <w:r w:rsidRPr="00073623">
              <w:rPr>
                <w:rFonts w:ascii="Aptos" w:eastAsia="Calibri" w:hAnsi="Aptos" w:cs="Arial"/>
                <w:szCs w:val="22"/>
              </w:rPr>
              <w:t>Vendor Experience</w:t>
            </w:r>
            <w:r w:rsidRPr="00073623">
              <w:rPr>
                <w:rFonts w:eastAsia="Calibri" w:cs="Arial"/>
                <w:szCs w:val="22"/>
              </w:rPr>
              <w:t>  </w:t>
            </w:r>
            <w:r w:rsidRPr="00073623">
              <w:rPr>
                <w:rFonts w:ascii="Aptos" w:eastAsia="Calibri" w:hAnsi="Aptos" w:cs="Arial"/>
                <w:szCs w:val="22"/>
              </w:rPr>
              <w:t> </w:t>
            </w:r>
          </w:p>
        </w:tc>
        <w:tc>
          <w:tcPr>
            <w:tcW w:w="1275" w:type="dxa"/>
            <w:tcBorders>
              <w:top w:val="single" w:sz="6" w:space="0" w:color="auto"/>
              <w:left w:val="single" w:sz="6" w:space="0" w:color="auto"/>
              <w:bottom w:val="single" w:sz="6" w:space="0" w:color="auto"/>
              <w:right w:val="single" w:sz="6" w:space="0" w:color="auto"/>
            </w:tcBorders>
            <w:hideMark/>
          </w:tcPr>
          <w:p w14:paraId="33EF8204" w14:textId="77777777" w:rsidR="000866E4" w:rsidRPr="00073623" w:rsidRDefault="000866E4" w:rsidP="000866E4">
            <w:pPr>
              <w:spacing w:after="120" w:line="240" w:lineRule="auto"/>
              <w:rPr>
                <w:rFonts w:ascii="Aptos" w:eastAsia="Calibri" w:hAnsi="Aptos" w:cs="Arial"/>
                <w:szCs w:val="22"/>
              </w:rPr>
            </w:pPr>
            <w:r w:rsidRPr="00073623">
              <w:rPr>
                <w:rFonts w:ascii="Aptos" w:eastAsia="Calibri" w:hAnsi="Aptos" w:cs="Arial"/>
                <w:szCs w:val="22"/>
              </w:rPr>
              <w:t>30</w:t>
            </w:r>
            <w:r w:rsidRPr="00073623">
              <w:rPr>
                <w:rFonts w:eastAsia="Calibri" w:cs="Arial"/>
                <w:szCs w:val="22"/>
              </w:rPr>
              <w:t> </w:t>
            </w:r>
            <w:r w:rsidRPr="00073623">
              <w:rPr>
                <w:rFonts w:ascii="Aptos" w:eastAsia="Calibri" w:hAnsi="Aptos" w:cs="Arial"/>
                <w:szCs w:val="22"/>
              </w:rPr>
              <w:t> </w:t>
            </w:r>
          </w:p>
        </w:tc>
      </w:tr>
      <w:tr w:rsidR="000866E4" w:rsidRPr="00073623" w14:paraId="23157167" w14:textId="77777777">
        <w:trPr>
          <w:trHeight w:val="180"/>
        </w:trPr>
        <w:tc>
          <w:tcPr>
            <w:tcW w:w="525" w:type="dxa"/>
            <w:tcBorders>
              <w:top w:val="single" w:sz="6" w:space="0" w:color="auto"/>
              <w:left w:val="single" w:sz="6" w:space="0" w:color="auto"/>
              <w:bottom w:val="single" w:sz="6" w:space="0" w:color="auto"/>
              <w:right w:val="single" w:sz="6" w:space="0" w:color="auto"/>
            </w:tcBorders>
            <w:shd w:val="clear" w:color="auto" w:fill="FFFFFF"/>
            <w:vAlign w:val="bottom"/>
            <w:hideMark/>
          </w:tcPr>
          <w:p w14:paraId="02DDCCE9" w14:textId="77777777" w:rsidR="000866E4" w:rsidRPr="00073623" w:rsidRDefault="000866E4" w:rsidP="000866E4">
            <w:pPr>
              <w:spacing w:after="120" w:line="240" w:lineRule="auto"/>
              <w:rPr>
                <w:rFonts w:ascii="Aptos" w:eastAsia="Calibri" w:hAnsi="Aptos" w:cs="Arial"/>
                <w:szCs w:val="22"/>
              </w:rPr>
            </w:pPr>
            <w:r w:rsidRPr="00073623">
              <w:rPr>
                <w:rFonts w:eastAsia="Calibri" w:cs="Arial"/>
                <w:b/>
                <w:bCs/>
                <w:szCs w:val="22"/>
              </w:rPr>
              <w:t> </w:t>
            </w:r>
            <w:r w:rsidRPr="00073623">
              <w:rPr>
                <w:rFonts w:ascii="Aptos" w:eastAsia="Calibri" w:hAnsi="Aptos" w:cs="Arial"/>
                <w:szCs w:val="22"/>
              </w:rPr>
              <w:t> </w:t>
            </w:r>
          </w:p>
        </w:tc>
        <w:tc>
          <w:tcPr>
            <w:tcW w:w="7245" w:type="dxa"/>
            <w:tcBorders>
              <w:top w:val="single" w:sz="6" w:space="0" w:color="auto"/>
              <w:left w:val="single" w:sz="6" w:space="0" w:color="auto"/>
              <w:bottom w:val="single" w:sz="6" w:space="0" w:color="auto"/>
              <w:right w:val="single" w:sz="6" w:space="0" w:color="auto"/>
            </w:tcBorders>
            <w:vAlign w:val="bottom"/>
            <w:hideMark/>
          </w:tcPr>
          <w:p w14:paraId="120AAF09" w14:textId="77777777" w:rsidR="000866E4" w:rsidRPr="00073623" w:rsidRDefault="000866E4" w:rsidP="000866E4">
            <w:pPr>
              <w:spacing w:after="120" w:line="240" w:lineRule="auto"/>
              <w:rPr>
                <w:rFonts w:ascii="Aptos" w:eastAsia="Calibri" w:hAnsi="Aptos" w:cs="Arial"/>
                <w:szCs w:val="22"/>
              </w:rPr>
            </w:pPr>
            <w:r w:rsidRPr="00073623">
              <w:rPr>
                <w:rFonts w:ascii="Aptos" w:eastAsia="Calibri" w:hAnsi="Aptos" w:cs="Arial"/>
                <w:szCs w:val="22"/>
              </w:rPr>
              <w:t>Total</w:t>
            </w:r>
            <w:r w:rsidRPr="00073623">
              <w:rPr>
                <w:rFonts w:eastAsia="Calibri" w:cs="Arial"/>
                <w:szCs w:val="22"/>
              </w:rPr>
              <w:t> </w:t>
            </w:r>
            <w:r w:rsidRPr="00073623">
              <w:rPr>
                <w:rFonts w:ascii="Aptos" w:eastAsia="Calibri" w:hAnsi="Aptos" w:cs="Arial"/>
                <w:szCs w:val="22"/>
              </w:rPr>
              <w:t> </w:t>
            </w:r>
          </w:p>
        </w:tc>
        <w:tc>
          <w:tcPr>
            <w:tcW w:w="1275" w:type="dxa"/>
            <w:tcBorders>
              <w:top w:val="single" w:sz="6" w:space="0" w:color="auto"/>
              <w:left w:val="single" w:sz="6" w:space="0" w:color="auto"/>
              <w:bottom w:val="single" w:sz="6" w:space="0" w:color="auto"/>
              <w:right w:val="single" w:sz="6" w:space="0" w:color="auto"/>
            </w:tcBorders>
            <w:hideMark/>
          </w:tcPr>
          <w:p w14:paraId="3EE99C14" w14:textId="77777777" w:rsidR="000866E4" w:rsidRPr="00073623" w:rsidRDefault="000866E4" w:rsidP="000866E4">
            <w:pPr>
              <w:spacing w:after="120" w:line="240" w:lineRule="auto"/>
              <w:rPr>
                <w:rFonts w:ascii="Aptos" w:eastAsia="Calibri" w:hAnsi="Aptos" w:cs="Arial"/>
                <w:szCs w:val="22"/>
              </w:rPr>
            </w:pPr>
            <w:r w:rsidRPr="00073623">
              <w:rPr>
                <w:rFonts w:ascii="Aptos" w:eastAsia="Calibri" w:hAnsi="Aptos" w:cs="Arial"/>
                <w:szCs w:val="22"/>
              </w:rPr>
              <w:t>100</w:t>
            </w:r>
            <w:r w:rsidRPr="00073623">
              <w:rPr>
                <w:rFonts w:eastAsia="Calibri" w:cs="Arial"/>
                <w:szCs w:val="22"/>
              </w:rPr>
              <w:t> </w:t>
            </w:r>
            <w:r w:rsidRPr="00073623">
              <w:rPr>
                <w:rFonts w:ascii="Aptos" w:eastAsia="Calibri" w:hAnsi="Aptos" w:cs="Arial"/>
                <w:szCs w:val="22"/>
              </w:rPr>
              <w:t> </w:t>
            </w:r>
          </w:p>
        </w:tc>
      </w:tr>
    </w:tbl>
    <w:p w14:paraId="08AC307F" w14:textId="77777777" w:rsidR="000866E4" w:rsidRPr="00073623" w:rsidRDefault="000866E4" w:rsidP="000866E4">
      <w:pPr>
        <w:spacing w:after="120" w:line="240" w:lineRule="auto"/>
        <w:rPr>
          <w:rFonts w:ascii="Aptos" w:eastAsia="Calibri" w:hAnsi="Aptos" w:cs="Arial"/>
          <w:szCs w:val="22"/>
        </w:rPr>
      </w:pPr>
      <w:r w:rsidRPr="00073623">
        <w:rPr>
          <w:rFonts w:eastAsia="Calibri" w:cs="Arial"/>
          <w:szCs w:val="22"/>
        </w:rPr>
        <w:t> </w:t>
      </w:r>
      <w:r w:rsidRPr="00073623">
        <w:rPr>
          <w:rFonts w:ascii="Aptos" w:eastAsia="Calibri" w:hAnsi="Aptos" w:cs="Arial"/>
          <w:szCs w:val="22"/>
        </w:rPr>
        <w:t> </w:t>
      </w:r>
    </w:p>
    <w:p w14:paraId="6B7087CC" w14:textId="18EDAA39" w:rsidR="000866E4" w:rsidRPr="00073623" w:rsidRDefault="000866E4" w:rsidP="000866E4">
      <w:pPr>
        <w:spacing w:after="120" w:line="240" w:lineRule="auto"/>
        <w:rPr>
          <w:rFonts w:ascii="Aptos" w:eastAsia="Calibri" w:hAnsi="Aptos" w:cs="Arial"/>
          <w:szCs w:val="22"/>
        </w:rPr>
      </w:pPr>
      <w:r w:rsidRPr="00073623">
        <w:rPr>
          <w:rFonts w:ascii="Aptos" w:eastAsia="Calibri" w:hAnsi="Aptos" w:cs="Arial"/>
          <w:b/>
          <w:bCs/>
          <w:szCs w:val="22"/>
        </w:rPr>
        <w:t>Step 2: </w:t>
      </w:r>
      <w:r w:rsidRPr="00073623">
        <w:rPr>
          <w:rFonts w:ascii="Aptos" w:eastAsia="Calibri" w:hAnsi="Aptos" w:cs="Arial"/>
          <w:szCs w:val="22"/>
        </w:rPr>
        <w:t>A limited number of Bidders who pass Step 1 will be required to make an oral presentation to the State as follows: The top 5 Bidders with the highest-ranking scores who pass Step 1 will be contacted after the initial JEC meetings to establish a date and time for the oral presentation. In the case of a tie or if the State deems otherwise necessary, the number of bidders could change. Oral presentations will be held virtually via MS Teams. The following chart represents factors that will be utilized to score Step 2. The State will select the Bidder with the highest combined score by summing the Bidder’s scores from Steps 1 and 2.</w:t>
      </w:r>
      <w:r w:rsidRPr="00073623">
        <w:rPr>
          <w:rFonts w:eastAsia="Calibri" w:cs="Arial"/>
          <w:szCs w:val="22"/>
        </w:rPr>
        <w:t>  </w:t>
      </w:r>
      <w:r w:rsidRPr="00073623">
        <w:rPr>
          <w:rFonts w:ascii="Aptos" w:eastAsia="Calibri" w:hAnsi="Aptos" w:cs="Arial"/>
          <w:szCs w:val="22"/>
        </w:rPr>
        <w:t>  </w:t>
      </w:r>
    </w:p>
    <w:tbl>
      <w:tblPr>
        <w:tblW w:w="0" w:type="dxa"/>
        <w:tblInd w:w="27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25"/>
        <w:gridCol w:w="7245"/>
        <w:gridCol w:w="1290"/>
      </w:tblGrid>
      <w:tr w:rsidR="000866E4" w:rsidRPr="00073623" w14:paraId="222CC6D9" w14:textId="77777777">
        <w:trPr>
          <w:trHeight w:val="450"/>
        </w:trPr>
        <w:tc>
          <w:tcPr>
            <w:tcW w:w="525" w:type="dxa"/>
            <w:tcBorders>
              <w:top w:val="single" w:sz="6" w:space="0" w:color="auto"/>
              <w:left w:val="single" w:sz="6" w:space="0" w:color="auto"/>
              <w:bottom w:val="single" w:sz="6" w:space="0" w:color="auto"/>
              <w:right w:val="single" w:sz="6" w:space="0" w:color="auto"/>
            </w:tcBorders>
            <w:shd w:val="clear" w:color="auto" w:fill="0067AC"/>
            <w:hideMark/>
          </w:tcPr>
          <w:p w14:paraId="571694B2" w14:textId="77777777" w:rsidR="000866E4" w:rsidRPr="00073623" w:rsidRDefault="000866E4" w:rsidP="000866E4">
            <w:pPr>
              <w:spacing w:after="120" w:line="240" w:lineRule="auto"/>
              <w:rPr>
                <w:rFonts w:ascii="Aptos" w:eastAsia="Calibri" w:hAnsi="Aptos" w:cs="Arial"/>
                <w:szCs w:val="22"/>
              </w:rPr>
            </w:pPr>
            <w:r w:rsidRPr="00073623">
              <w:rPr>
                <w:rFonts w:eastAsia="Calibri" w:cs="Arial"/>
                <w:b/>
                <w:bCs/>
                <w:szCs w:val="22"/>
              </w:rPr>
              <w:t> </w:t>
            </w:r>
            <w:r w:rsidRPr="00073623">
              <w:rPr>
                <w:rFonts w:ascii="Aptos" w:eastAsia="Calibri" w:hAnsi="Aptos" w:cs="Arial"/>
                <w:szCs w:val="22"/>
              </w:rPr>
              <w:t> </w:t>
            </w:r>
          </w:p>
        </w:tc>
        <w:tc>
          <w:tcPr>
            <w:tcW w:w="7245" w:type="dxa"/>
            <w:tcBorders>
              <w:top w:val="single" w:sz="6" w:space="0" w:color="auto"/>
              <w:left w:val="single" w:sz="6" w:space="0" w:color="auto"/>
              <w:bottom w:val="single" w:sz="6" w:space="0" w:color="auto"/>
              <w:right w:val="single" w:sz="6" w:space="0" w:color="auto"/>
            </w:tcBorders>
            <w:shd w:val="clear" w:color="auto" w:fill="0067AC"/>
            <w:hideMark/>
          </w:tcPr>
          <w:p w14:paraId="1853469C" w14:textId="45795980" w:rsidR="000866E4" w:rsidRPr="00073623" w:rsidRDefault="000866E4" w:rsidP="000866E4">
            <w:pPr>
              <w:spacing w:after="120" w:line="240" w:lineRule="auto"/>
              <w:jc w:val="center"/>
              <w:rPr>
                <w:rFonts w:ascii="Aptos" w:eastAsia="Calibri" w:hAnsi="Aptos" w:cs="Arial"/>
                <w:color w:val="FFFFFF" w:themeColor="background1"/>
                <w:szCs w:val="22"/>
              </w:rPr>
            </w:pPr>
            <w:r w:rsidRPr="00073623">
              <w:rPr>
                <w:rFonts w:ascii="Aptos" w:eastAsia="Calibri" w:hAnsi="Aptos" w:cs="Arial"/>
                <w:b/>
                <w:bCs/>
                <w:color w:val="FFFFFF" w:themeColor="background1"/>
                <w:szCs w:val="22"/>
              </w:rPr>
              <w:t>Oral Presentation Evaluation Criteria</w:t>
            </w:r>
            <w:r w:rsidRPr="00073623">
              <w:rPr>
                <w:rFonts w:eastAsia="Calibri" w:cs="Arial"/>
                <w:b/>
                <w:bCs/>
                <w:color w:val="FFFFFF" w:themeColor="background1"/>
                <w:szCs w:val="22"/>
              </w:rPr>
              <w:t> </w:t>
            </w:r>
          </w:p>
        </w:tc>
        <w:tc>
          <w:tcPr>
            <w:tcW w:w="1290" w:type="dxa"/>
            <w:tcBorders>
              <w:top w:val="single" w:sz="6" w:space="0" w:color="auto"/>
              <w:left w:val="single" w:sz="6" w:space="0" w:color="auto"/>
              <w:bottom w:val="single" w:sz="6" w:space="0" w:color="auto"/>
              <w:right w:val="single" w:sz="6" w:space="0" w:color="auto"/>
            </w:tcBorders>
            <w:shd w:val="clear" w:color="auto" w:fill="0067AC"/>
            <w:hideMark/>
          </w:tcPr>
          <w:p w14:paraId="4DC88F42" w14:textId="5B6B4FA0" w:rsidR="000866E4" w:rsidRPr="00073623" w:rsidRDefault="000866E4" w:rsidP="000866E4">
            <w:pPr>
              <w:spacing w:after="120" w:line="240" w:lineRule="auto"/>
              <w:jc w:val="center"/>
              <w:rPr>
                <w:rFonts w:ascii="Aptos" w:eastAsia="Calibri" w:hAnsi="Aptos" w:cs="Arial"/>
                <w:color w:val="FFFFFF" w:themeColor="background1"/>
                <w:szCs w:val="22"/>
              </w:rPr>
            </w:pPr>
            <w:r w:rsidRPr="00073623">
              <w:rPr>
                <w:rFonts w:ascii="Aptos" w:eastAsia="Calibri" w:hAnsi="Aptos" w:cs="Arial"/>
                <w:b/>
                <w:bCs/>
                <w:color w:val="FFFFFF" w:themeColor="background1"/>
                <w:szCs w:val="22"/>
              </w:rPr>
              <w:t>Weight</w:t>
            </w:r>
            <w:r w:rsidRPr="00073623">
              <w:rPr>
                <w:rFonts w:eastAsia="Calibri" w:cs="Arial"/>
                <w:b/>
                <w:bCs/>
                <w:color w:val="FFFFFF" w:themeColor="background1"/>
                <w:szCs w:val="22"/>
              </w:rPr>
              <w:t>  </w:t>
            </w:r>
          </w:p>
        </w:tc>
      </w:tr>
      <w:tr w:rsidR="000866E4" w:rsidRPr="00073623" w14:paraId="394C16D0" w14:textId="77777777">
        <w:trPr>
          <w:trHeight w:val="225"/>
        </w:trPr>
        <w:tc>
          <w:tcPr>
            <w:tcW w:w="525" w:type="dxa"/>
            <w:tcBorders>
              <w:top w:val="single" w:sz="6" w:space="0" w:color="auto"/>
              <w:left w:val="single" w:sz="6" w:space="0" w:color="auto"/>
              <w:bottom w:val="single" w:sz="6" w:space="0" w:color="auto"/>
              <w:right w:val="single" w:sz="6" w:space="0" w:color="auto"/>
            </w:tcBorders>
            <w:shd w:val="clear" w:color="auto" w:fill="FFFFFF"/>
            <w:vAlign w:val="bottom"/>
            <w:hideMark/>
          </w:tcPr>
          <w:p w14:paraId="2AD52D94" w14:textId="77777777" w:rsidR="000866E4" w:rsidRPr="00073623" w:rsidRDefault="000866E4" w:rsidP="000866E4">
            <w:pPr>
              <w:spacing w:after="120" w:line="240" w:lineRule="auto"/>
              <w:rPr>
                <w:rFonts w:ascii="Aptos" w:eastAsia="Calibri" w:hAnsi="Aptos" w:cs="Arial"/>
                <w:szCs w:val="22"/>
              </w:rPr>
            </w:pPr>
            <w:r w:rsidRPr="00073623">
              <w:rPr>
                <w:rFonts w:ascii="Aptos" w:eastAsia="Calibri" w:hAnsi="Aptos" w:cs="Arial"/>
                <w:b/>
                <w:bCs/>
                <w:szCs w:val="22"/>
              </w:rPr>
              <w:t>1.</w:t>
            </w:r>
            <w:r w:rsidRPr="00073623">
              <w:rPr>
                <w:rFonts w:eastAsia="Calibri" w:cs="Arial"/>
                <w:b/>
                <w:bCs/>
                <w:szCs w:val="22"/>
              </w:rPr>
              <w:t> </w:t>
            </w:r>
            <w:r w:rsidRPr="00073623">
              <w:rPr>
                <w:rFonts w:ascii="Aptos" w:eastAsia="Calibri" w:hAnsi="Aptos" w:cs="Arial"/>
                <w:szCs w:val="22"/>
              </w:rPr>
              <w:t> </w:t>
            </w:r>
          </w:p>
        </w:tc>
        <w:tc>
          <w:tcPr>
            <w:tcW w:w="7245" w:type="dxa"/>
            <w:tcBorders>
              <w:top w:val="single" w:sz="6" w:space="0" w:color="auto"/>
              <w:left w:val="single" w:sz="6" w:space="0" w:color="auto"/>
              <w:bottom w:val="single" w:sz="6" w:space="0" w:color="auto"/>
              <w:right w:val="single" w:sz="6" w:space="0" w:color="auto"/>
            </w:tcBorders>
            <w:hideMark/>
          </w:tcPr>
          <w:p w14:paraId="4F4249D3" w14:textId="77777777" w:rsidR="000866E4" w:rsidRPr="00073623" w:rsidRDefault="000866E4" w:rsidP="000866E4">
            <w:pPr>
              <w:spacing w:after="120" w:line="240" w:lineRule="auto"/>
              <w:rPr>
                <w:rFonts w:ascii="Aptos" w:eastAsia="Calibri" w:hAnsi="Aptos" w:cs="Arial"/>
                <w:szCs w:val="22"/>
              </w:rPr>
            </w:pPr>
            <w:r w:rsidRPr="00073623">
              <w:rPr>
                <w:rFonts w:ascii="Aptos" w:eastAsia="Calibri" w:hAnsi="Aptos" w:cs="Arial"/>
                <w:szCs w:val="22"/>
              </w:rPr>
              <w:t>Company Background</w:t>
            </w:r>
            <w:r w:rsidRPr="00073623">
              <w:rPr>
                <w:rFonts w:eastAsia="Calibri" w:cs="Arial"/>
                <w:szCs w:val="22"/>
              </w:rPr>
              <w:t>  </w:t>
            </w:r>
            <w:r w:rsidRPr="00073623">
              <w:rPr>
                <w:rFonts w:ascii="Aptos" w:eastAsia="Calibri" w:hAnsi="Aptos" w:cs="Arial"/>
                <w:szCs w:val="22"/>
              </w:rPr>
              <w:t> </w:t>
            </w:r>
          </w:p>
        </w:tc>
        <w:tc>
          <w:tcPr>
            <w:tcW w:w="1290" w:type="dxa"/>
            <w:tcBorders>
              <w:top w:val="single" w:sz="6" w:space="0" w:color="auto"/>
              <w:left w:val="single" w:sz="6" w:space="0" w:color="auto"/>
              <w:bottom w:val="single" w:sz="6" w:space="0" w:color="auto"/>
              <w:right w:val="single" w:sz="6" w:space="0" w:color="auto"/>
            </w:tcBorders>
            <w:hideMark/>
          </w:tcPr>
          <w:p w14:paraId="3D17134C" w14:textId="77777777" w:rsidR="000866E4" w:rsidRPr="00073623" w:rsidRDefault="000866E4" w:rsidP="000866E4">
            <w:pPr>
              <w:spacing w:after="120" w:line="240" w:lineRule="auto"/>
              <w:rPr>
                <w:rFonts w:ascii="Aptos" w:eastAsia="Calibri" w:hAnsi="Aptos" w:cs="Arial"/>
                <w:szCs w:val="22"/>
              </w:rPr>
            </w:pPr>
            <w:r w:rsidRPr="00073623">
              <w:rPr>
                <w:rFonts w:ascii="Aptos" w:eastAsia="Calibri" w:hAnsi="Aptos" w:cs="Arial"/>
                <w:szCs w:val="22"/>
              </w:rPr>
              <w:t>20</w:t>
            </w:r>
            <w:r w:rsidRPr="00073623">
              <w:rPr>
                <w:rFonts w:eastAsia="Calibri" w:cs="Arial"/>
                <w:szCs w:val="22"/>
              </w:rPr>
              <w:t> </w:t>
            </w:r>
            <w:r w:rsidRPr="00073623">
              <w:rPr>
                <w:rFonts w:ascii="Aptos" w:eastAsia="Calibri" w:hAnsi="Aptos" w:cs="Arial"/>
                <w:szCs w:val="22"/>
              </w:rPr>
              <w:t> </w:t>
            </w:r>
          </w:p>
        </w:tc>
      </w:tr>
      <w:tr w:rsidR="000866E4" w:rsidRPr="00073623" w14:paraId="63AF386D" w14:textId="77777777">
        <w:trPr>
          <w:trHeight w:val="135"/>
        </w:trPr>
        <w:tc>
          <w:tcPr>
            <w:tcW w:w="525" w:type="dxa"/>
            <w:tcBorders>
              <w:top w:val="single" w:sz="6" w:space="0" w:color="auto"/>
              <w:left w:val="single" w:sz="6" w:space="0" w:color="auto"/>
              <w:bottom w:val="single" w:sz="6" w:space="0" w:color="auto"/>
              <w:right w:val="single" w:sz="6" w:space="0" w:color="auto"/>
            </w:tcBorders>
            <w:shd w:val="clear" w:color="auto" w:fill="FFFFFF"/>
            <w:vAlign w:val="bottom"/>
            <w:hideMark/>
          </w:tcPr>
          <w:p w14:paraId="3713F8FD" w14:textId="77777777" w:rsidR="000866E4" w:rsidRPr="00073623" w:rsidRDefault="000866E4" w:rsidP="000866E4">
            <w:pPr>
              <w:spacing w:after="120" w:line="240" w:lineRule="auto"/>
              <w:rPr>
                <w:rFonts w:ascii="Aptos" w:eastAsia="Calibri" w:hAnsi="Aptos" w:cs="Arial"/>
                <w:szCs w:val="22"/>
              </w:rPr>
            </w:pPr>
            <w:r w:rsidRPr="00073623">
              <w:rPr>
                <w:rFonts w:ascii="Aptos" w:eastAsia="Calibri" w:hAnsi="Aptos" w:cs="Arial"/>
                <w:b/>
                <w:bCs/>
                <w:szCs w:val="22"/>
              </w:rPr>
              <w:t>2.</w:t>
            </w:r>
            <w:r w:rsidRPr="00073623">
              <w:rPr>
                <w:rFonts w:eastAsia="Calibri" w:cs="Arial"/>
                <w:b/>
                <w:bCs/>
                <w:szCs w:val="22"/>
              </w:rPr>
              <w:t> </w:t>
            </w:r>
            <w:r w:rsidRPr="00073623">
              <w:rPr>
                <w:rFonts w:ascii="Aptos" w:eastAsia="Calibri" w:hAnsi="Aptos" w:cs="Arial"/>
                <w:szCs w:val="22"/>
              </w:rPr>
              <w:t> </w:t>
            </w:r>
          </w:p>
        </w:tc>
        <w:tc>
          <w:tcPr>
            <w:tcW w:w="7245" w:type="dxa"/>
            <w:tcBorders>
              <w:top w:val="single" w:sz="6" w:space="0" w:color="auto"/>
              <w:left w:val="single" w:sz="6" w:space="0" w:color="auto"/>
              <w:bottom w:val="single" w:sz="6" w:space="0" w:color="auto"/>
              <w:right w:val="single" w:sz="6" w:space="0" w:color="auto"/>
            </w:tcBorders>
            <w:hideMark/>
          </w:tcPr>
          <w:p w14:paraId="1443CA12" w14:textId="77777777" w:rsidR="000866E4" w:rsidRPr="00073623" w:rsidRDefault="000866E4" w:rsidP="000866E4">
            <w:pPr>
              <w:spacing w:after="120" w:line="240" w:lineRule="auto"/>
              <w:rPr>
                <w:rFonts w:ascii="Aptos" w:eastAsia="Calibri" w:hAnsi="Aptos" w:cs="Arial"/>
                <w:szCs w:val="22"/>
              </w:rPr>
            </w:pPr>
            <w:r w:rsidRPr="00073623">
              <w:rPr>
                <w:rFonts w:ascii="Aptos" w:eastAsia="Calibri" w:hAnsi="Aptos" w:cs="Arial"/>
                <w:szCs w:val="22"/>
              </w:rPr>
              <w:t>Case Study Response</w:t>
            </w:r>
            <w:r w:rsidRPr="00073623">
              <w:rPr>
                <w:rFonts w:eastAsia="Calibri" w:cs="Arial"/>
                <w:szCs w:val="22"/>
              </w:rPr>
              <w:t> </w:t>
            </w:r>
            <w:r w:rsidRPr="00073623">
              <w:rPr>
                <w:rFonts w:ascii="Aptos" w:eastAsia="Calibri" w:hAnsi="Aptos" w:cs="Arial"/>
                <w:szCs w:val="22"/>
              </w:rPr>
              <w:t> </w:t>
            </w:r>
          </w:p>
        </w:tc>
        <w:tc>
          <w:tcPr>
            <w:tcW w:w="1290" w:type="dxa"/>
            <w:tcBorders>
              <w:top w:val="single" w:sz="6" w:space="0" w:color="auto"/>
              <w:left w:val="single" w:sz="6" w:space="0" w:color="auto"/>
              <w:bottom w:val="single" w:sz="6" w:space="0" w:color="auto"/>
              <w:right w:val="single" w:sz="6" w:space="0" w:color="auto"/>
            </w:tcBorders>
            <w:hideMark/>
          </w:tcPr>
          <w:p w14:paraId="07ABC4F2" w14:textId="77777777" w:rsidR="000866E4" w:rsidRPr="00073623" w:rsidRDefault="000866E4" w:rsidP="000866E4">
            <w:pPr>
              <w:spacing w:after="120" w:line="240" w:lineRule="auto"/>
              <w:rPr>
                <w:rFonts w:ascii="Aptos" w:eastAsia="Calibri" w:hAnsi="Aptos" w:cs="Arial"/>
                <w:szCs w:val="22"/>
              </w:rPr>
            </w:pPr>
            <w:r w:rsidRPr="00073623">
              <w:rPr>
                <w:rFonts w:ascii="Aptos" w:eastAsia="Calibri" w:hAnsi="Aptos" w:cs="Arial"/>
                <w:szCs w:val="22"/>
              </w:rPr>
              <w:t>40</w:t>
            </w:r>
            <w:r w:rsidRPr="00073623">
              <w:rPr>
                <w:rFonts w:eastAsia="Calibri" w:cs="Arial"/>
                <w:szCs w:val="22"/>
              </w:rPr>
              <w:t> </w:t>
            </w:r>
            <w:r w:rsidRPr="00073623">
              <w:rPr>
                <w:rFonts w:ascii="Aptos" w:eastAsia="Calibri" w:hAnsi="Aptos" w:cs="Arial"/>
                <w:szCs w:val="22"/>
              </w:rPr>
              <w:t> </w:t>
            </w:r>
          </w:p>
        </w:tc>
      </w:tr>
      <w:tr w:rsidR="000866E4" w:rsidRPr="00073623" w14:paraId="7C9E598A" w14:textId="77777777">
        <w:trPr>
          <w:trHeight w:val="270"/>
        </w:trPr>
        <w:tc>
          <w:tcPr>
            <w:tcW w:w="525" w:type="dxa"/>
            <w:tcBorders>
              <w:top w:val="single" w:sz="6" w:space="0" w:color="auto"/>
              <w:left w:val="single" w:sz="6" w:space="0" w:color="auto"/>
              <w:bottom w:val="single" w:sz="6" w:space="0" w:color="auto"/>
              <w:right w:val="single" w:sz="6" w:space="0" w:color="auto"/>
            </w:tcBorders>
            <w:shd w:val="clear" w:color="auto" w:fill="FFFFFF"/>
            <w:vAlign w:val="bottom"/>
            <w:hideMark/>
          </w:tcPr>
          <w:p w14:paraId="5414967F" w14:textId="77777777" w:rsidR="000866E4" w:rsidRPr="00073623" w:rsidRDefault="000866E4" w:rsidP="000866E4">
            <w:pPr>
              <w:spacing w:after="120" w:line="240" w:lineRule="auto"/>
              <w:rPr>
                <w:rFonts w:ascii="Aptos" w:eastAsia="Calibri" w:hAnsi="Aptos" w:cs="Arial"/>
                <w:szCs w:val="22"/>
              </w:rPr>
            </w:pPr>
            <w:r w:rsidRPr="00073623">
              <w:rPr>
                <w:rFonts w:ascii="Aptos" w:eastAsia="Calibri" w:hAnsi="Aptos" w:cs="Arial"/>
                <w:b/>
                <w:bCs/>
                <w:szCs w:val="22"/>
              </w:rPr>
              <w:t>3.</w:t>
            </w:r>
            <w:r w:rsidRPr="00073623">
              <w:rPr>
                <w:rFonts w:eastAsia="Calibri" w:cs="Arial"/>
                <w:b/>
                <w:bCs/>
                <w:szCs w:val="22"/>
              </w:rPr>
              <w:t> </w:t>
            </w:r>
            <w:r w:rsidRPr="00073623">
              <w:rPr>
                <w:rFonts w:ascii="Aptos" w:eastAsia="Calibri" w:hAnsi="Aptos" w:cs="Arial"/>
                <w:szCs w:val="22"/>
              </w:rPr>
              <w:t> </w:t>
            </w:r>
          </w:p>
        </w:tc>
        <w:tc>
          <w:tcPr>
            <w:tcW w:w="7245" w:type="dxa"/>
            <w:tcBorders>
              <w:top w:val="single" w:sz="6" w:space="0" w:color="auto"/>
              <w:left w:val="single" w:sz="6" w:space="0" w:color="auto"/>
              <w:bottom w:val="single" w:sz="6" w:space="0" w:color="auto"/>
              <w:right w:val="single" w:sz="6" w:space="0" w:color="auto"/>
            </w:tcBorders>
            <w:hideMark/>
          </w:tcPr>
          <w:p w14:paraId="34DE6B5E" w14:textId="77777777" w:rsidR="000866E4" w:rsidRPr="00073623" w:rsidRDefault="000866E4" w:rsidP="000866E4">
            <w:pPr>
              <w:spacing w:after="120" w:line="240" w:lineRule="auto"/>
              <w:rPr>
                <w:rFonts w:ascii="Aptos" w:eastAsia="Calibri" w:hAnsi="Aptos" w:cs="Arial"/>
                <w:szCs w:val="22"/>
              </w:rPr>
            </w:pPr>
            <w:r w:rsidRPr="00073623">
              <w:rPr>
                <w:rFonts w:ascii="Aptos" w:eastAsia="Calibri" w:hAnsi="Aptos" w:cs="Arial"/>
                <w:szCs w:val="22"/>
              </w:rPr>
              <w:t>Vendor Experience</w:t>
            </w:r>
            <w:r w:rsidRPr="00073623">
              <w:rPr>
                <w:rFonts w:eastAsia="Calibri" w:cs="Arial"/>
                <w:szCs w:val="22"/>
              </w:rPr>
              <w:t>  </w:t>
            </w:r>
            <w:r w:rsidRPr="00073623">
              <w:rPr>
                <w:rFonts w:ascii="Aptos" w:eastAsia="Calibri" w:hAnsi="Aptos" w:cs="Arial"/>
                <w:szCs w:val="22"/>
              </w:rPr>
              <w:t> </w:t>
            </w:r>
          </w:p>
        </w:tc>
        <w:tc>
          <w:tcPr>
            <w:tcW w:w="1290" w:type="dxa"/>
            <w:tcBorders>
              <w:top w:val="single" w:sz="6" w:space="0" w:color="auto"/>
              <w:left w:val="single" w:sz="6" w:space="0" w:color="auto"/>
              <w:bottom w:val="single" w:sz="6" w:space="0" w:color="auto"/>
              <w:right w:val="single" w:sz="6" w:space="0" w:color="auto"/>
            </w:tcBorders>
            <w:hideMark/>
          </w:tcPr>
          <w:p w14:paraId="53C9B7D5" w14:textId="77777777" w:rsidR="000866E4" w:rsidRPr="00073623" w:rsidRDefault="000866E4" w:rsidP="000866E4">
            <w:pPr>
              <w:spacing w:after="120" w:line="240" w:lineRule="auto"/>
              <w:rPr>
                <w:rFonts w:ascii="Aptos" w:eastAsia="Calibri" w:hAnsi="Aptos" w:cs="Arial"/>
                <w:szCs w:val="22"/>
              </w:rPr>
            </w:pPr>
            <w:r w:rsidRPr="00073623">
              <w:rPr>
                <w:rFonts w:ascii="Aptos" w:eastAsia="Calibri" w:hAnsi="Aptos" w:cs="Arial"/>
                <w:szCs w:val="22"/>
              </w:rPr>
              <w:t>40</w:t>
            </w:r>
            <w:r w:rsidRPr="00073623">
              <w:rPr>
                <w:rFonts w:eastAsia="Calibri" w:cs="Arial"/>
                <w:szCs w:val="22"/>
              </w:rPr>
              <w:t> </w:t>
            </w:r>
            <w:r w:rsidRPr="00073623">
              <w:rPr>
                <w:rFonts w:ascii="Aptos" w:eastAsia="Calibri" w:hAnsi="Aptos" w:cs="Arial"/>
                <w:szCs w:val="22"/>
              </w:rPr>
              <w:t> </w:t>
            </w:r>
          </w:p>
        </w:tc>
      </w:tr>
      <w:tr w:rsidR="000866E4" w:rsidRPr="00073623" w14:paraId="2CB99F23" w14:textId="77777777">
        <w:trPr>
          <w:trHeight w:val="180"/>
        </w:trPr>
        <w:tc>
          <w:tcPr>
            <w:tcW w:w="525" w:type="dxa"/>
            <w:tcBorders>
              <w:top w:val="single" w:sz="6" w:space="0" w:color="auto"/>
              <w:left w:val="single" w:sz="6" w:space="0" w:color="auto"/>
              <w:bottom w:val="single" w:sz="6" w:space="0" w:color="auto"/>
              <w:right w:val="single" w:sz="6" w:space="0" w:color="auto"/>
            </w:tcBorders>
            <w:shd w:val="clear" w:color="auto" w:fill="FFFFFF"/>
            <w:vAlign w:val="bottom"/>
            <w:hideMark/>
          </w:tcPr>
          <w:p w14:paraId="61DE0A4D" w14:textId="77777777" w:rsidR="000866E4" w:rsidRPr="00073623" w:rsidRDefault="000866E4" w:rsidP="000866E4">
            <w:pPr>
              <w:spacing w:after="120" w:line="240" w:lineRule="auto"/>
              <w:rPr>
                <w:rFonts w:ascii="Aptos" w:eastAsia="Calibri" w:hAnsi="Aptos" w:cs="Arial"/>
                <w:szCs w:val="22"/>
              </w:rPr>
            </w:pPr>
            <w:r w:rsidRPr="00073623">
              <w:rPr>
                <w:rFonts w:eastAsia="Calibri" w:cs="Arial"/>
                <w:b/>
                <w:bCs/>
                <w:szCs w:val="22"/>
              </w:rPr>
              <w:t> </w:t>
            </w:r>
            <w:r w:rsidRPr="00073623">
              <w:rPr>
                <w:rFonts w:ascii="Aptos" w:eastAsia="Calibri" w:hAnsi="Aptos" w:cs="Arial"/>
                <w:szCs w:val="22"/>
              </w:rPr>
              <w:t> </w:t>
            </w:r>
          </w:p>
        </w:tc>
        <w:tc>
          <w:tcPr>
            <w:tcW w:w="7245" w:type="dxa"/>
            <w:tcBorders>
              <w:top w:val="single" w:sz="6" w:space="0" w:color="auto"/>
              <w:left w:val="single" w:sz="6" w:space="0" w:color="auto"/>
              <w:bottom w:val="single" w:sz="6" w:space="0" w:color="auto"/>
              <w:right w:val="single" w:sz="6" w:space="0" w:color="auto"/>
            </w:tcBorders>
            <w:vAlign w:val="bottom"/>
            <w:hideMark/>
          </w:tcPr>
          <w:p w14:paraId="1E3E1FE4" w14:textId="77777777" w:rsidR="000866E4" w:rsidRPr="00073623" w:rsidRDefault="000866E4" w:rsidP="000866E4">
            <w:pPr>
              <w:spacing w:after="120" w:line="240" w:lineRule="auto"/>
              <w:rPr>
                <w:rFonts w:ascii="Aptos" w:eastAsia="Calibri" w:hAnsi="Aptos" w:cs="Arial"/>
                <w:szCs w:val="22"/>
              </w:rPr>
            </w:pPr>
            <w:r w:rsidRPr="00073623">
              <w:rPr>
                <w:rFonts w:ascii="Aptos" w:eastAsia="Calibri" w:hAnsi="Aptos" w:cs="Arial"/>
                <w:b/>
                <w:bCs/>
                <w:szCs w:val="22"/>
              </w:rPr>
              <w:t>Total</w:t>
            </w:r>
            <w:r w:rsidRPr="00073623">
              <w:rPr>
                <w:rFonts w:eastAsia="Calibri" w:cs="Arial"/>
                <w:szCs w:val="22"/>
              </w:rPr>
              <w:t> </w:t>
            </w:r>
            <w:r w:rsidRPr="00073623">
              <w:rPr>
                <w:rFonts w:ascii="Aptos" w:eastAsia="Calibri" w:hAnsi="Aptos" w:cs="Arial"/>
                <w:szCs w:val="22"/>
              </w:rPr>
              <w:t> </w:t>
            </w:r>
          </w:p>
        </w:tc>
        <w:tc>
          <w:tcPr>
            <w:tcW w:w="1290" w:type="dxa"/>
            <w:tcBorders>
              <w:top w:val="single" w:sz="6" w:space="0" w:color="auto"/>
              <w:left w:val="single" w:sz="6" w:space="0" w:color="auto"/>
              <w:bottom w:val="single" w:sz="6" w:space="0" w:color="auto"/>
              <w:right w:val="single" w:sz="6" w:space="0" w:color="auto"/>
            </w:tcBorders>
            <w:hideMark/>
          </w:tcPr>
          <w:p w14:paraId="505A213A" w14:textId="77777777" w:rsidR="000866E4" w:rsidRPr="00073623" w:rsidRDefault="000866E4" w:rsidP="000866E4">
            <w:pPr>
              <w:spacing w:after="120" w:line="240" w:lineRule="auto"/>
              <w:rPr>
                <w:rFonts w:ascii="Aptos" w:eastAsia="Calibri" w:hAnsi="Aptos" w:cs="Arial"/>
                <w:szCs w:val="22"/>
              </w:rPr>
            </w:pPr>
            <w:r w:rsidRPr="00073623">
              <w:rPr>
                <w:rFonts w:ascii="Aptos" w:eastAsia="Calibri" w:hAnsi="Aptos" w:cs="Arial"/>
                <w:szCs w:val="22"/>
              </w:rPr>
              <w:t>100</w:t>
            </w:r>
            <w:r w:rsidRPr="00073623">
              <w:rPr>
                <w:rFonts w:eastAsia="Calibri" w:cs="Arial"/>
                <w:szCs w:val="22"/>
              </w:rPr>
              <w:t> </w:t>
            </w:r>
            <w:r w:rsidRPr="00073623">
              <w:rPr>
                <w:rFonts w:ascii="Aptos" w:eastAsia="Calibri" w:hAnsi="Aptos" w:cs="Arial"/>
                <w:szCs w:val="22"/>
              </w:rPr>
              <w:t> </w:t>
            </w:r>
          </w:p>
        </w:tc>
      </w:tr>
    </w:tbl>
    <w:p w14:paraId="681ADF39" w14:textId="77777777" w:rsidR="000866E4" w:rsidRPr="00073623" w:rsidRDefault="000866E4" w:rsidP="000866E4">
      <w:pPr>
        <w:spacing w:after="120" w:line="240" w:lineRule="auto"/>
        <w:rPr>
          <w:rFonts w:ascii="Aptos" w:eastAsia="Calibri" w:hAnsi="Aptos" w:cs="Arial"/>
          <w:szCs w:val="22"/>
        </w:rPr>
      </w:pPr>
      <w:r w:rsidRPr="00073623">
        <w:rPr>
          <w:rFonts w:eastAsia="Calibri" w:cs="Arial"/>
          <w:szCs w:val="22"/>
        </w:rPr>
        <w:t> </w:t>
      </w:r>
      <w:r w:rsidRPr="00073623">
        <w:rPr>
          <w:rFonts w:ascii="Aptos" w:eastAsia="Calibri" w:hAnsi="Aptos" w:cs="Arial"/>
          <w:szCs w:val="22"/>
        </w:rPr>
        <w:t> </w:t>
      </w:r>
    </w:p>
    <w:p w14:paraId="69F281EB" w14:textId="77777777" w:rsidR="000866E4" w:rsidRPr="00073623" w:rsidRDefault="000866E4" w:rsidP="000866E4">
      <w:pPr>
        <w:spacing w:after="120" w:line="240" w:lineRule="auto"/>
        <w:rPr>
          <w:rFonts w:ascii="Aptos" w:eastAsia="Calibri" w:hAnsi="Aptos" w:cs="Arial"/>
          <w:szCs w:val="22"/>
        </w:rPr>
      </w:pPr>
      <w:r w:rsidRPr="00073623">
        <w:rPr>
          <w:rFonts w:ascii="Aptos" w:eastAsia="Calibri" w:hAnsi="Aptos" w:cs="Arial"/>
          <w:szCs w:val="22"/>
        </w:rPr>
        <w:t>Oral presentations will be no longer than </w:t>
      </w:r>
      <w:r w:rsidRPr="00073623">
        <w:rPr>
          <w:rFonts w:ascii="Aptos" w:eastAsia="Calibri" w:hAnsi="Aptos" w:cs="Arial"/>
          <w:b/>
          <w:bCs/>
          <w:szCs w:val="22"/>
        </w:rPr>
        <w:t>25</w:t>
      </w:r>
      <w:r w:rsidRPr="00073623">
        <w:rPr>
          <w:rFonts w:ascii="Aptos" w:eastAsia="Calibri" w:hAnsi="Aptos" w:cs="Arial"/>
          <w:szCs w:val="22"/>
        </w:rPr>
        <w:t xml:space="preserve"> minutes. They will include a brief narrative on company background, response to a case study provided by the State, and further explanation of one of the </w:t>
      </w:r>
      <w:r w:rsidRPr="00073623">
        <w:rPr>
          <w:rFonts w:ascii="Aptos" w:eastAsia="Calibri" w:hAnsi="Aptos" w:cs="Arial"/>
          <w:szCs w:val="22"/>
        </w:rPr>
        <w:lastRenderedPageBreak/>
        <w:t>two non-State of Michigan experiences provided in the Vendor Questions Worksheet. The State is not interested in marketing materials.</w:t>
      </w:r>
      <w:r w:rsidRPr="00073623">
        <w:rPr>
          <w:rFonts w:eastAsia="Calibri" w:cs="Arial"/>
          <w:szCs w:val="22"/>
        </w:rPr>
        <w:t> </w:t>
      </w:r>
      <w:r w:rsidRPr="00073623">
        <w:rPr>
          <w:rFonts w:ascii="Aptos" w:eastAsia="Calibri" w:hAnsi="Aptos" w:cs="Arial"/>
          <w:szCs w:val="22"/>
        </w:rPr>
        <w:t> </w:t>
      </w:r>
    </w:p>
    <w:p w14:paraId="50D38D30" w14:textId="77777777" w:rsidR="00B262D4" w:rsidRPr="00073623" w:rsidRDefault="00B262D4" w:rsidP="000743F4">
      <w:pPr>
        <w:spacing w:after="120" w:line="240" w:lineRule="auto"/>
        <w:rPr>
          <w:rFonts w:ascii="Aptos" w:eastAsia="Calibri" w:hAnsi="Aptos" w:cs="Arial"/>
          <w:szCs w:val="22"/>
        </w:rPr>
      </w:pPr>
      <w:r w:rsidRPr="00073623">
        <w:rPr>
          <w:rFonts w:ascii="Aptos" w:eastAsia="Calibri" w:hAnsi="Aptos" w:cs="Arial"/>
          <w:szCs w:val="22"/>
        </w:rPr>
        <w:t>The full evaluation process is stated in the RFP Proposal Instructions.</w:t>
      </w:r>
    </w:p>
    <w:p w14:paraId="5EDC3DFB" w14:textId="242FD129" w:rsidR="00094CD6" w:rsidRPr="005A6B84" w:rsidRDefault="00094CD6" w:rsidP="00341DFF">
      <w:pPr>
        <w:pStyle w:val="ListParagraph"/>
        <w:numPr>
          <w:ilvl w:val="0"/>
          <w:numId w:val="4"/>
        </w:numPr>
        <w:spacing w:after="120"/>
        <w:ind w:left="360"/>
        <w:contextualSpacing w:val="0"/>
        <w:rPr>
          <w:rFonts w:asciiTheme="minorHAnsi" w:eastAsia="Calibri" w:hAnsiTheme="minorHAnsi" w:cs="Arial"/>
          <w:b/>
          <w:sz w:val="24"/>
        </w:rPr>
      </w:pPr>
      <w:r w:rsidRPr="005A6B84">
        <w:rPr>
          <w:rFonts w:asciiTheme="minorHAnsi" w:eastAsia="Calibri" w:hAnsiTheme="minorHAnsi" w:cs="Arial"/>
          <w:b/>
          <w:sz w:val="24"/>
        </w:rPr>
        <w:t xml:space="preserve">Evaluation </w:t>
      </w:r>
      <w:r w:rsidR="00196EA9" w:rsidRPr="005A6B84">
        <w:rPr>
          <w:rFonts w:asciiTheme="minorHAnsi" w:eastAsia="Calibri" w:hAnsiTheme="minorHAnsi" w:cs="Arial"/>
          <w:b/>
          <w:sz w:val="24"/>
        </w:rPr>
        <w:t>Method</w:t>
      </w:r>
    </w:p>
    <w:p w14:paraId="77E1FFC6" w14:textId="1C3C4302" w:rsidR="00B14220" w:rsidRPr="00073623" w:rsidRDefault="00C21DEA" w:rsidP="000743F4">
      <w:pPr>
        <w:spacing w:after="120" w:line="240" w:lineRule="auto"/>
        <w:rPr>
          <w:rFonts w:ascii="Aptos" w:eastAsia="Calibri" w:hAnsi="Aptos" w:cs="Arial"/>
          <w:szCs w:val="22"/>
        </w:rPr>
      </w:pPr>
      <w:r w:rsidRPr="00073623">
        <w:rPr>
          <w:rFonts w:ascii="Aptos" w:eastAsia="Calibri" w:hAnsi="Aptos" w:cs="Arial"/>
          <w:szCs w:val="22"/>
        </w:rPr>
        <w:t>Responses to this solicitation were reviewed by</w:t>
      </w:r>
      <w:r w:rsidR="000866E4" w:rsidRPr="00073623">
        <w:rPr>
          <w:rFonts w:ascii="Aptos" w:eastAsia="Calibri" w:hAnsi="Aptos" w:cs="Arial"/>
          <w:szCs w:val="22"/>
        </w:rPr>
        <w:t xml:space="preserve"> the Solicitation Manager in collaboration with Joint Evaluation </w:t>
      </w:r>
      <w:r w:rsidR="00073623" w:rsidRPr="00073623">
        <w:rPr>
          <w:rFonts w:ascii="Aptos" w:eastAsia="Calibri" w:hAnsi="Aptos" w:cs="Arial"/>
          <w:szCs w:val="22"/>
        </w:rPr>
        <w:t>Committee, which</w:t>
      </w:r>
      <w:r w:rsidRPr="00073623">
        <w:rPr>
          <w:rFonts w:ascii="Aptos" w:eastAsia="Calibri" w:hAnsi="Aptos" w:cs="Arial"/>
          <w:szCs w:val="22"/>
        </w:rPr>
        <w:t xml:space="preserve"> consisted of the following individuals: </w:t>
      </w:r>
    </w:p>
    <w:p w14:paraId="21ECC886" w14:textId="409BB258" w:rsidR="00C21DEA" w:rsidRPr="00073623" w:rsidRDefault="00C21DEA" w:rsidP="000743F4">
      <w:pPr>
        <w:spacing w:after="120" w:line="240" w:lineRule="auto"/>
        <w:rPr>
          <w:rFonts w:ascii="Aptos" w:eastAsia="Calibri" w:hAnsi="Aptos" w:cs="Arial"/>
          <w:szCs w:val="22"/>
        </w:rPr>
      </w:pPr>
    </w:p>
    <w:tbl>
      <w:tblPr>
        <w:tblStyle w:val="ListTable3-Accent1"/>
        <w:tblW w:w="10080" w:type="dxa"/>
        <w:tblBorders>
          <w:top w:val="single" w:sz="4" w:space="0" w:color="0067AC"/>
          <w:left w:val="single" w:sz="4" w:space="0" w:color="0067AC"/>
          <w:bottom w:val="single" w:sz="4" w:space="0" w:color="0067AC"/>
          <w:right w:val="single" w:sz="4" w:space="0" w:color="0067AC"/>
          <w:insideH w:val="single" w:sz="4" w:space="0" w:color="0067AC"/>
          <w:insideV w:val="single" w:sz="4" w:space="0" w:color="0067AC"/>
        </w:tblBorders>
        <w:shd w:val="clear" w:color="auto" w:fill="0067AC"/>
        <w:tblLook w:val="04A0" w:firstRow="1" w:lastRow="0" w:firstColumn="1" w:lastColumn="0" w:noHBand="0" w:noVBand="1"/>
      </w:tblPr>
      <w:tblGrid>
        <w:gridCol w:w="5930"/>
        <w:gridCol w:w="4150"/>
      </w:tblGrid>
      <w:tr w:rsidR="00C21DEA" w:rsidRPr="00073623" w14:paraId="326704C7" w14:textId="77777777" w:rsidTr="00073623">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930" w:type="dxa"/>
            <w:tcBorders>
              <w:bottom w:val="none" w:sz="0" w:space="0" w:color="auto"/>
              <w:right w:val="none" w:sz="0" w:space="0" w:color="auto"/>
            </w:tcBorders>
            <w:shd w:val="clear" w:color="auto" w:fill="0067AC"/>
          </w:tcPr>
          <w:p w14:paraId="13D589DC" w14:textId="77777777" w:rsidR="00C21DEA" w:rsidRPr="00073623" w:rsidRDefault="00C21DEA" w:rsidP="00E862AC">
            <w:pPr>
              <w:spacing w:after="120"/>
              <w:rPr>
                <w:rFonts w:ascii="Aptos" w:eastAsia="Calibri" w:hAnsi="Aptos" w:cs="Arial"/>
                <w:b w:val="0"/>
                <w:szCs w:val="22"/>
                <w:highlight w:val="green"/>
              </w:rPr>
            </w:pPr>
            <w:r w:rsidRPr="00073623">
              <w:rPr>
                <w:rFonts w:ascii="Aptos" w:eastAsia="Calibri" w:hAnsi="Aptos" w:cs="Arial"/>
                <w:szCs w:val="22"/>
              </w:rPr>
              <w:t>Voting</w:t>
            </w:r>
          </w:p>
        </w:tc>
        <w:tc>
          <w:tcPr>
            <w:tcW w:w="4150" w:type="dxa"/>
            <w:shd w:val="clear" w:color="auto" w:fill="0067AC"/>
          </w:tcPr>
          <w:p w14:paraId="021673D9" w14:textId="77777777" w:rsidR="00C21DEA" w:rsidRPr="00073623" w:rsidRDefault="00C21DEA" w:rsidP="00E862AC">
            <w:pPr>
              <w:spacing w:after="120"/>
              <w:cnfStyle w:val="100000000000" w:firstRow="1" w:lastRow="0" w:firstColumn="0" w:lastColumn="0" w:oddVBand="0" w:evenVBand="0" w:oddHBand="0" w:evenHBand="0" w:firstRowFirstColumn="0" w:firstRowLastColumn="0" w:lastRowFirstColumn="0" w:lastRowLastColumn="0"/>
              <w:rPr>
                <w:rFonts w:ascii="Aptos" w:eastAsia="Calibri" w:hAnsi="Aptos" w:cs="Arial"/>
                <w:b w:val="0"/>
                <w:szCs w:val="22"/>
                <w:highlight w:val="green"/>
              </w:rPr>
            </w:pPr>
            <w:r w:rsidRPr="00073623">
              <w:rPr>
                <w:rFonts w:ascii="Aptos" w:eastAsia="Calibri" w:hAnsi="Aptos" w:cs="Arial"/>
                <w:szCs w:val="22"/>
              </w:rPr>
              <w:t>Advisory</w:t>
            </w:r>
          </w:p>
        </w:tc>
      </w:tr>
      <w:tr w:rsidR="00C21DEA" w:rsidRPr="00073623" w14:paraId="5A93978F" w14:textId="77777777" w:rsidTr="000736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30" w:type="dxa"/>
            <w:tcBorders>
              <w:top w:val="none" w:sz="0" w:space="0" w:color="auto"/>
              <w:bottom w:val="none" w:sz="0" w:space="0" w:color="auto"/>
              <w:right w:val="none" w:sz="0" w:space="0" w:color="auto"/>
            </w:tcBorders>
            <w:shd w:val="clear" w:color="auto" w:fill="auto"/>
          </w:tcPr>
          <w:p w14:paraId="352F21EF" w14:textId="24077392" w:rsidR="00C21DEA" w:rsidRPr="00073623" w:rsidRDefault="00002C3B" w:rsidP="002B5B9E">
            <w:pPr>
              <w:rPr>
                <w:rFonts w:ascii="Aptos" w:eastAsia="Calibri" w:hAnsi="Aptos" w:cs="Arial"/>
                <w:b w:val="0"/>
                <w:bCs w:val="0"/>
                <w:szCs w:val="22"/>
              </w:rPr>
            </w:pPr>
            <w:r w:rsidRPr="00073623">
              <w:rPr>
                <w:rFonts w:ascii="Aptos" w:eastAsia="Calibri" w:hAnsi="Aptos" w:cs="Arial"/>
                <w:szCs w:val="22"/>
              </w:rPr>
              <w:t>Adam Ashley, Solicitation Manager</w:t>
            </w:r>
          </w:p>
          <w:p w14:paraId="6C359DEC" w14:textId="675C524A" w:rsidR="00C21DEA" w:rsidRPr="00073623" w:rsidRDefault="00002C3B" w:rsidP="002B5B9E">
            <w:pPr>
              <w:rPr>
                <w:rFonts w:ascii="Aptos" w:eastAsia="Calibri" w:hAnsi="Aptos" w:cs="Arial"/>
                <w:b w:val="0"/>
                <w:bCs w:val="0"/>
                <w:szCs w:val="22"/>
              </w:rPr>
            </w:pPr>
            <w:r w:rsidRPr="00073623">
              <w:rPr>
                <w:rFonts w:ascii="Aptos" w:eastAsia="Calibri" w:hAnsi="Aptos" w:cs="Arial"/>
                <w:szCs w:val="22"/>
              </w:rPr>
              <w:t>Central Procurement Services - DTMB</w:t>
            </w:r>
          </w:p>
        </w:tc>
        <w:tc>
          <w:tcPr>
            <w:tcW w:w="4150" w:type="dxa"/>
            <w:tcBorders>
              <w:top w:val="none" w:sz="0" w:space="0" w:color="auto"/>
              <w:bottom w:val="none" w:sz="0" w:space="0" w:color="auto"/>
            </w:tcBorders>
          </w:tcPr>
          <w:p w14:paraId="52D1ED90" w14:textId="5BCDC3B6" w:rsidR="00C21DEA" w:rsidRPr="00073623" w:rsidRDefault="00C21DEA" w:rsidP="00515602">
            <w:pPr>
              <w:spacing w:after="120"/>
              <w:cnfStyle w:val="000000100000" w:firstRow="0" w:lastRow="0" w:firstColumn="0" w:lastColumn="0" w:oddVBand="0" w:evenVBand="0" w:oddHBand="1" w:evenHBand="0" w:firstRowFirstColumn="0" w:firstRowLastColumn="0" w:lastRowFirstColumn="0" w:lastRowLastColumn="0"/>
              <w:rPr>
                <w:rFonts w:ascii="Aptos" w:eastAsia="Calibri" w:hAnsi="Aptos" w:cs="Arial"/>
                <w:szCs w:val="22"/>
              </w:rPr>
            </w:pPr>
          </w:p>
        </w:tc>
      </w:tr>
      <w:tr w:rsidR="00C21DEA" w:rsidRPr="00073623" w14:paraId="422DF49F" w14:textId="77777777" w:rsidTr="00073623">
        <w:tc>
          <w:tcPr>
            <w:cnfStyle w:val="001000000000" w:firstRow="0" w:lastRow="0" w:firstColumn="1" w:lastColumn="0" w:oddVBand="0" w:evenVBand="0" w:oddHBand="0" w:evenHBand="0" w:firstRowFirstColumn="0" w:firstRowLastColumn="0" w:lastRowFirstColumn="0" w:lastRowLastColumn="0"/>
            <w:tcW w:w="5930" w:type="dxa"/>
            <w:tcBorders>
              <w:right w:val="none" w:sz="0" w:space="0" w:color="auto"/>
            </w:tcBorders>
            <w:shd w:val="clear" w:color="auto" w:fill="auto"/>
          </w:tcPr>
          <w:p w14:paraId="63F0019C" w14:textId="5E484F27" w:rsidR="00515602" w:rsidRPr="00921392" w:rsidRDefault="00073623" w:rsidP="00515602">
            <w:pPr>
              <w:rPr>
                <w:rFonts w:ascii="Aptos" w:eastAsia="Calibri" w:hAnsi="Aptos" w:cs="Arial"/>
                <w:b w:val="0"/>
                <w:bCs w:val="0"/>
                <w:szCs w:val="22"/>
              </w:rPr>
            </w:pPr>
            <w:r w:rsidRPr="00F90FDD">
              <w:rPr>
                <w:rFonts w:ascii="Aptos" w:eastAsia="Calibri" w:hAnsi="Aptos" w:cs="Arial"/>
                <w:szCs w:val="22"/>
              </w:rPr>
              <w:t>James Ranger</w:t>
            </w:r>
            <w:r w:rsidR="00651E22" w:rsidRPr="00F90FDD">
              <w:rPr>
                <w:rFonts w:ascii="Aptos" w:eastAsia="Calibri" w:hAnsi="Aptos" w:cs="Arial"/>
                <w:szCs w:val="22"/>
              </w:rPr>
              <w:t xml:space="preserve">, </w:t>
            </w:r>
            <w:r w:rsidR="00651E22" w:rsidRPr="00921392">
              <w:rPr>
                <w:rFonts w:ascii="Aptos" w:eastAsia="Calibri" w:hAnsi="Aptos" w:cs="Arial"/>
                <w:szCs w:val="22"/>
              </w:rPr>
              <w:t>Innovating Contracting Manager</w:t>
            </w:r>
          </w:p>
          <w:p w14:paraId="332D3267" w14:textId="6088927F" w:rsidR="00651E22" w:rsidRPr="00F90FDD" w:rsidRDefault="00F14003" w:rsidP="00515602">
            <w:pPr>
              <w:rPr>
                <w:rFonts w:ascii="Aptos" w:eastAsia="Calibri" w:hAnsi="Aptos" w:cs="Arial"/>
                <w:b w:val="0"/>
                <w:bCs w:val="0"/>
                <w:szCs w:val="22"/>
              </w:rPr>
            </w:pPr>
            <w:r w:rsidRPr="00F90FDD">
              <w:rPr>
                <w:rFonts w:ascii="Aptos" w:eastAsia="Calibri" w:hAnsi="Aptos" w:cs="Arial"/>
                <w:szCs w:val="22"/>
              </w:rPr>
              <w:t>Office of Major Projects -</w:t>
            </w:r>
            <w:r w:rsidR="0041328E" w:rsidRPr="00F90FDD">
              <w:rPr>
                <w:rFonts w:ascii="Aptos" w:eastAsia="Calibri" w:hAnsi="Aptos" w:cs="Arial"/>
                <w:szCs w:val="22"/>
              </w:rPr>
              <w:t xml:space="preserve"> </w:t>
            </w:r>
            <w:r w:rsidR="00651E22" w:rsidRPr="00F90FDD">
              <w:rPr>
                <w:rFonts w:ascii="Aptos" w:eastAsia="Calibri" w:hAnsi="Aptos" w:cs="Arial"/>
                <w:szCs w:val="22"/>
              </w:rPr>
              <w:t>MDOT</w:t>
            </w:r>
          </w:p>
          <w:p w14:paraId="4DC70B8D" w14:textId="2783BCCA" w:rsidR="00C21DEA" w:rsidRPr="00921392" w:rsidRDefault="00C21DEA" w:rsidP="00515602">
            <w:pPr>
              <w:spacing w:after="120"/>
              <w:rPr>
                <w:rFonts w:ascii="Aptos" w:eastAsia="Calibri" w:hAnsi="Aptos" w:cs="Arial"/>
                <w:b w:val="0"/>
                <w:bCs w:val="0"/>
                <w:szCs w:val="22"/>
              </w:rPr>
            </w:pPr>
          </w:p>
        </w:tc>
        <w:tc>
          <w:tcPr>
            <w:tcW w:w="4150" w:type="dxa"/>
          </w:tcPr>
          <w:p w14:paraId="3A1E9459" w14:textId="7FDA0D5B" w:rsidR="00C21DEA" w:rsidRPr="00073623" w:rsidRDefault="00C21DEA" w:rsidP="00321BB1">
            <w:pPr>
              <w:spacing w:after="120"/>
              <w:cnfStyle w:val="000000000000" w:firstRow="0" w:lastRow="0" w:firstColumn="0" w:lastColumn="0" w:oddVBand="0" w:evenVBand="0" w:oddHBand="0" w:evenHBand="0" w:firstRowFirstColumn="0" w:firstRowLastColumn="0" w:lastRowFirstColumn="0" w:lastRowLastColumn="0"/>
              <w:rPr>
                <w:rFonts w:ascii="Aptos" w:eastAsia="Calibri" w:hAnsi="Aptos" w:cs="Arial"/>
                <w:szCs w:val="22"/>
              </w:rPr>
            </w:pPr>
          </w:p>
        </w:tc>
      </w:tr>
      <w:tr w:rsidR="00073623" w:rsidRPr="00073623" w14:paraId="4FA72996" w14:textId="77777777" w:rsidTr="00F90F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30" w:type="dxa"/>
            <w:shd w:val="clear" w:color="auto" w:fill="auto"/>
          </w:tcPr>
          <w:p w14:paraId="090C86CC" w14:textId="77777777" w:rsidR="00073623" w:rsidRDefault="00073623" w:rsidP="00515602">
            <w:pPr>
              <w:rPr>
                <w:rFonts w:ascii="Aptos" w:eastAsia="Calibri" w:hAnsi="Aptos" w:cs="Arial"/>
                <w:b w:val="0"/>
                <w:bCs w:val="0"/>
                <w:szCs w:val="22"/>
              </w:rPr>
            </w:pPr>
            <w:r w:rsidRPr="00F90FDD">
              <w:rPr>
                <w:rFonts w:ascii="Aptos" w:eastAsia="Calibri" w:hAnsi="Aptos" w:cs="Arial"/>
                <w:szCs w:val="22"/>
              </w:rPr>
              <w:t>Jennifer Frank</w:t>
            </w:r>
            <w:r w:rsidR="0041328E" w:rsidRPr="00F90FDD">
              <w:rPr>
                <w:rFonts w:ascii="Aptos" w:eastAsia="Calibri" w:hAnsi="Aptos" w:cs="Arial"/>
                <w:szCs w:val="22"/>
              </w:rPr>
              <w:t xml:space="preserve">, </w:t>
            </w:r>
            <w:r w:rsidR="0041328E" w:rsidRPr="00921392">
              <w:rPr>
                <w:rFonts w:ascii="Aptos" w:eastAsia="Calibri" w:hAnsi="Aptos" w:cs="Arial"/>
                <w:szCs w:val="22"/>
              </w:rPr>
              <w:t>Buyer Specialist</w:t>
            </w:r>
          </w:p>
          <w:p w14:paraId="23258F95" w14:textId="542B83B5" w:rsidR="00055D8E" w:rsidRPr="00921392" w:rsidRDefault="00F90FDD" w:rsidP="00515602">
            <w:pPr>
              <w:rPr>
                <w:rFonts w:ascii="Aptos" w:eastAsia="Calibri" w:hAnsi="Aptos" w:cs="Arial"/>
                <w:b w:val="0"/>
                <w:bCs w:val="0"/>
                <w:szCs w:val="22"/>
              </w:rPr>
            </w:pPr>
            <w:r w:rsidRPr="00F90FDD">
              <w:rPr>
                <w:rFonts w:ascii="Aptos" w:eastAsia="Calibri" w:hAnsi="Aptos" w:cs="Arial"/>
                <w:szCs w:val="22"/>
              </w:rPr>
              <w:t>Purchasing and Budget</w:t>
            </w:r>
            <w:r>
              <w:rPr>
                <w:rFonts w:ascii="Aptos" w:eastAsia="Calibri" w:hAnsi="Aptos" w:cs="Arial"/>
                <w:szCs w:val="22"/>
              </w:rPr>
              <w:t xml:space="preserve"> - </w:t>
            </w:r>
            <w:r w:rsidR="001C73C2">
              <w:rPr>
                <w:rFonts w:ascii="Aptos" w:eastAsia="Calibri" w:hAnsi="Aptos" w:cs="Arial"/>
                <w:szCs w:val="22"/>
              </w:rPr>
              <w:t>LEO</w:t>
            </w:r>
          </w:p>
          <w:p w14:paraId="4E8D2E0B" w14:textId="6FBFDF6E" w:rsidR="00F14003" w:rsidRPr="00F90FDD" w:rsidRDefault="00F14003" w:rsidP="00515602">
            <w:pPr>
              <w:rPr>
                <w:rFonts w:ascii="Aptos" w:eastAsia="Calibri" w:hAnsi="Aptos" w:cs="Arial"/>
                <w:szCs w:val="22"/>
              </w:rPr>
            </w:pPr>
          </w:p>
        </w:tc>
        <w:tc>
          <w:tcPr>
            <w:tcW w:w="4150" w:type="dxa"/>
          </w:tcPr>
          <w:p w14:paraId="192C32D7" w14:textId="77777777" w:rsidR="00073623" w:rsidRPr="00073623" w:rsidRDefault="00073623" w:rsidP="00321BB1">
            <w:pPr>
              <w:spacing w:after="120"/>
              <w:cnfStyle w:val="000000100000" w:firstRow="0" w:lastRow="0" w:firstColumn="0" w:lastColumn="0" w:oddVBand="0" w:evenVBand="0" w:oddHBand="1" w:evenHBand="0" w:firstRowFirstColumn="0" w:firstRowLastColumn="0" w:lastRowFirstColumn="0" w:lastRowLastColumn="0"/>
              <w:rPr>
                <w:rFonts w:ascii="Aptos" w:eastAsia="Calibri" w:hAnsi="Aptos" w:cs="Arial"/>
                <w:szCs w:val="22"/>
              </w:rPr>
            </w:pPr>
          </w:p>
        </w:tc>
      </w:tr>
    </w:tbl>
    <w:p w14:paraId="2532B60C" w14:textId="5FFC9843" w:rsidR="00196EA9" w:rsidRPr="002A173E" w:rsidRDefault="00196EA9" w:rsidP="00341DFF">
      <w:pPr>
        <w:pStyle w:val="ListParagraph"/>
        <w:numPr>
          <w:ilvl w:val="0"/>
          <w:numId w:val="4"/>
        </w:numPr>
        <w:spacing w:before="120" w:after="120"/>
        <w:ind w:left="360"/>
        <w:contextualSpacing w:val="0"/>
        <w:rPr>
          <w:rFonts w:asciiTheme="minorHAnsi" w:eastAsia="Calibri" w:hAnsiTheme="minorHAnsi" w:cs="Arial"/>
          <w:b/>
          <w:sz w:val="24"/>
        </w:rPr>
      </w:pPr>
      <w:r w:rsidRPr="002A173E">
        <w:rPr>
          <w:rFonts w:asciiTheme="minorHAnsi" w:eastAsia="Calibri" w:hAnsiTheme="minorHAnsi" w:cs="Arial"/>
          <w:b/>
          <w:sz w:val="24"/>
        </w:rPr>
        <w:t xml:space="preserve">Evaluation </w:t>
      </w:r>
      <w:r w:rsidR="00B262D4" w:rsidRPr="002A173E">
        <w:rPr>
          <w:rFonts w:asciiTheme="minorHAnsi" w:eastAsia="Calibri" w:hAnsiTheme="minorHAnsi" w:cs="Arial"/>
          <w:b/>
          <w:sz w:val="24"/>
        </w:rPr>
        <w:t>Results</w:t>
      </w:r>
    </w:p>
    <w:p w14:paraId="231F5469" w14:textId="3E7F64DB" w:rsidR="007561AB" w:rsidRPr="002A173E" w:rsidRDefault="007561AB" w:rsidP="007561AB">
      <w:pPr>
        <w:spacing w:before="120" w:after="120"/>
        <w:rPr>
          <w:rFonts w:asciiTheme="minorHAnsi" w:eastAsia="Calibri" w:hAnsiTheme="minorHAnsi" w:cs="Arial"/>
          <w:b/>
          <w:sz w:val="24"/>
        </w:rPr>
      </w:pPr>
      <w:r w:rsidRPr="002A173E">
        <w:rPr>
          <w:rFonts w:asciiTheme="minorHAnsi" w:eastAsia="Calibri" w:hAnsiTheme="minorHAnsi" w:cs="Arial"/>
          <w:b/>
          <w:sz w:val="24"/>
        </w:rPr>
        <w:t xml:space="preserve">Step 1: Technical Evaluation </w:t>
      </w:r>
    </w:p>
    <w:p w14:paraId="0A7BF2BD" w14:textId="797097C6" w:rsidR="00787DFF" w:rsidRPr="00CA53BA" w:rsidRDefault="00161D2E" w:rsidP="00341DFF">
      <w:pPr>
        <w:pStyle w:val="ListParagraph"/>
        <w:numPr>
          <w:ilvl w:val="0"/>
          <w:numId w:val="2"/>
        </w:numPr>
        <w:spacing w:after="120"/>
        <w:contextualSpacing w:val="0"/>
        <w:rPr>
          <w:rFonts w:asciiTheme="minorHAnsi" w:eastAsia="Calibri" w:hAnsiTheme="minorHAnsi" w:cs="Arial"/>
          <w:b/>
          <w:szCs w:val="22"/>
        </w:rPr>
      </w:pPr>
      <w:r w:rsidRPr="00161D2E">
        <w:rPr>
          <w:rFonts w:asciiTheme="minorHAnsi" w:eastAsia="Calibri" w:hAnsiTheme="minorHAnsi" w:cs="Arial"/>
          <w:b/>
          <w:szCs w:val="22"/>
        </w:rPr>
        <w:t>Baker Tilly Advisory Group</w:t>
      </w:r>
    </w:p>
    <w:p w14:paraId="2FFE8B04" w14:textId="219B3737" w:rsidR="002E2801" w:rsidRPr="00CA53BA" w:rsidRDefault="005E17C2" w:rsidP="00C2238A">
      <w:pPr>
        <w:pStyle w:val="ListParagraph"/>
        <w:spacing w:after="120"/>
        <w:ind w:left="288"/>
        <w:contextualSpacing w:val="0"/>
        <w:rPr>
          <w:rFonts w:asciiTheme="minorHAnsi" w:eastAsia="Calibri" w:hAnsiTheme="minorHAnsi" w:cs="Arial"/>
          <w:szCs w:val="22"/>
        </w:rPr>
      </w:pPr>
      <w:r w:rsidRPr="00CA53BA">
        <w:rPr>
          <w:rFonts w:asciiTheme="minorHAnsi" w:eastAsia="Calibri" w:hAnsiTheme="minorHAnsi" w:cs="Arial"/>
          <w:szCs w:val="22"/>
        </w:rPr>
        <w:t xml:space="preserve">The Evaluation Team determined that </w:t>
      </w:r>
      <w:r w:rsidR="00161D2E" w:rsidRPr="00161D2E">
        <w:rPr>
          <w:rFonts w:asciiTheme="minorHAnsi" w:eastAsia="Calibri" w:hAnsiTheme="minorHAnsi" w:cs="Arial"/>
          <w:szCs w:val="22"/>
        </w:rPr>
        <w:t>Baker Tilly Advisory Group</w:t>
      </w:r>
      <w:r w:rsidR="000D263D" w:rsidRPr="00CA53BA">
        <w:rPr>
          <w:rFonts w:asciiTheme="minorHAnsi" w:eastAsia="Calibri" w:hAnsiTheme="minorHAnsi" w:cs="Arial"/>
          <w:szCs w:val="22"/>
        </w:rPr>
        <w:t>,</w:t>
      </w:r>
      <w:r w:rsidRPr="00CA53BA">
        <w:rPr>
          <w:rFonts w:asciiTheme="minorHAnsi" w:eastAsia="Calibri" w:hAnsiTheme="minorHAnsi" w:cs="Arial"/>
          <w:szCs w:val="22"/>
        </w:rPr>
        <w:t xml:space="preserve"> based on a score of </w:t>
      </w:r>
      <w:r w:rsidR="007561AB" w:rsidRPr="00CA53BA">
        <w:rPr>
          <w:rFonts w:asciiTheme="minorHAnsi" w:eastAsia="Calibri" w:hAnsiTheme="minorHAnsi" w:cs="Arial"/>
          <w:szCs w:val="22"/>
        </w:rPr>
        <w:t>96</w:t>
      </w:r>
      <w:r w:rsidRPr="00CA53BA">
        <w:rPr>
          <w:rFonts w:asciiTheme="minorHAnsi" w:eastAsia="Calibri" w:hAnsiTheme="minorHAnsi" w:cs="Arial"/>
          <w:szCs w:val="22"/>
        </w:rPr>
        <w:t xml:space="preserve">, </w:t>
      </w:r>
      <w:r w:rsidR="007561AB" w:rsidRPr="00CA53BA">
        <w:rPr>
          <w:rFonts w:asciiTheme="minorHAnsi" w:eastAsia="Calibri" w:hAnsiTheme="minorHAnsi" w:cs="Arial"/>
          <w:szCs w:val="22"/>
        </w:rPr>
        <w:t>did</w:t>
      </w:r>
      <w:r w:rsidRPr="00CA53BA">
        <w:rPr>
          <w:rFonts w:asciiTheme="minorHAnsi" w:eastAsia="Calibri" w:hAnsiTheme="minorHAnsi" w:cs="Arial"/>
          <w:szCs w:val="22"/>
        </w:rPr>
        <w:t xml:space="preserve"> meet the requirements of this RFP</w:t>
      </w:r>
      <w:r w:rsidR="004F3BA9" w:rsidRPr="00CA53BA">
        <w:rPr>
          <w:rFonts w:asciiTheme="minorHAnsi" w:eastAsia="Calibri" w:hAnsiTheme="minorHAnsi" w:cs="Arial"/>
          <w:szCs w:val="22"/>
        </w:rPr>
        <w:t>.</w:t>
      </w:r>
      <w:r w:rsidR="004B575D" w:rsidRPr="00CA53BA">
        <w:rPr>
          <w:rFonts w:asciiTheme="minorHAnsi" w:eastAsia="Calibri" w:hAnsiTheme="minorHAnsi" w:cs="Arial"/>
          <w:szCs w:val="22"/>
        </w:rPr>
        <w:t xml:space="preserve"> </w:t>
      </w:r>
      <w:r w:rsidR="002E2801" w:rsidRPr="00CA53BA">
        <w:rPr>
          <w:rFonts w:asciiTheme="minorHAnsi" w:eastAsia="Calibri" w:hAnsiTheme="minorHAnsi" w:cs="Arial"/>
          <w:szCs w:val="22"/>
        </w:rPr>
        <w:t xml:space="preserve">This determination was accomplished by evaluating their responses to the </w:t>
      </w:r>
      <w:r w:rsidR="004478A6" w:rsidRPr="00CA53BA">
        <w:rPr>
          <w:rFonts w:asciiTheme="minorHAnsi" w:eastAsia="Calibri" w:hAnsiTheme="minorHAnsi" w:cs="Arial"/>
          <w:szCs w:val="22"/>
        </w:rPr>
        <w:t>Technical Evaluation C</w:t>
      </w:r>
      <w:r w:rsidR="002E2801" w:rsidRPr="00CA53BA">
        <w:rPr>
          <w:rFonts w:asciiTheme="minorHAnsi" w:eastAsia="Calibri" w:hAnsiTheme="minorHAnsi" w:cs="Arial"/>
          <w:szCs w:val="22"/>
        </w:rPr>
        <w:t>riteria.</w:t>
      </w:r>
    </w:p>
    <w:p w14:paraId="3455D856" w14:textId="4B273FF6" w:rsidR="003B7600" w:rsidRPr="00CA53BA" w:rsidRDefault="00F607B5" w:rsidP="00341DFF">
      <w:pPr>
        <w:pStyle w:val="ListParagraph"/>
        <w:numPr>
          <w:ilvl w:val="1"/>
          <w:numId w:val="2"/>
        </w:numPr>
        <w:spacing w:after="120"/>
        <w:ind w:left="720"/>
        <w:contextualSpacing w:val="0"/>
        <w:rPr>
          <w:rFonts w:asciiTheme="minorHAnsi" w:eastAsia="Calibri" w:hAnsiTheme="minorHAnsi" w:cs="Arial"/>
          <w:b/>
          <w:bCs/>
          <w:szCs w:val="22"/>
        </w:rPr>
      </w:pPr>
      <w:r w:rsidRPr="00CA53BA">
        <w:rPr>
          <w:rFonts w:asciiTheme="minorHAnsi" w:eastAsia="Calibri" w:hAnsiTheme="minorHAnsi" w:cs="Arial"/>
          <w:szCs w:val="22"/>
        </w:rPr>
        <w:t xml:space="preserve">Product Quality – Schedule A, Statement of Work, Section 1 </w:t>
      </w:r>
      <w:r w:rsidR="005B6EE4" w:rsidRPr="00CA53BA">
        <w:rPr>
          <w:rFonts w:asciiTheme="minorHAnsi" w:eastAsia="Calibri" w:hAnsiTheme="minorHAnsi" w:cs="Arial"/>
          <w:szCs w:val="22"/>
        </w:rPr>
        <w:t xml:space="preserve">                              </w:t>
      </w:r>
      <w:r w:rsidR="002A173E" w:rsidRPr="00CA53BA">
        <w:rPr>
          <w:rFonts w:asciiTheme="minorHAnsi" w:eastAsia="Calibri" w:hAnsiTheme="minorHAnsi" w:cs="Arial"/>
          <w:szCs w:val="22"/>
        </w:rPr>
        <w:t xml:space="preserve">    </w:t>
      </w:r>
      <w:r w:rsidR="005B6EE4" w:rsidRPr="00CA53BA">
        <w:rPr>
          <w:rFonts w:asciiTheme="minorHAnsi" w:eastAsia="Calibri" w:hAnsiTheme="minorHAnsi" w:cs="Arial"/>
          <w:szCs w:val="22"/>
        </w:rPr>
        <w:t xml:space="preserve">    </w:t>
      </w:r>
      <w:r w:rsidR="005B6EE4" w:rsidRPr="00CA53BA">
        <w:rPr>
          <w:rFonts w:asciiTheme="minorHAnsi" w:eastAsia="Calibri" w:hAnsiTheme="minorHAnsi" w:cs="Arial"/>
          <w:b/>
          <w:bCs/>
          <w:szCs w:val="22"/>
        </w:rPr>
        <w:t>35/35</w:t>
      </w:r>
    </w:p>
    <w:p w14:paraId="5E9D6DFD" w14:textId="3F857B59" w:rsidR="009C6373" w:rsidRPr="00CA53BA" w:rsidRDefault="009C6373" w:rsidP="009C6373">
      <w:pPr>
        <w:pStyle w:val="ListParagraph"/>
        <w:spacing w:after="120"/>
        <w:contextualSpacing w:val="0"/>
        <w:rPr>
          <w:rFonts w:asciiTheme="minorHAnsi" w:eastAsia="Calibri" w:hAnsiTheme="minorHAnsi" w:cs="Arial"/>
          <w:szCs w:val="22"/>
        </w:rPr>
      </w:pPr>
      <w:r w:rsidRPr="00CA53BA">
        <w:rPr>
          <w:rFonts w:asciiTheme="minorHAnsi" w:eastAsia="Calibri" w:hAnsiTheme="minorHAnsi" w:cs="Arial"/>
          <w:szCs w:val="22"/>
        </w:rPr>
        <w:t>The Evaluation Team determined that overall, the responses were satisfactory.</w:t>
      </w:r>
    </w:p>
    <w:p w14:paraId="1B706AB9" w14:textId="24B6590A" w:rsidR="009C6373" w:rsidRPr="00CA53BA" w:rsidRDefault="009C6373" w:rsidP="00341DFF">
      <w:pPr>
        <w:pStyle w:val="ListParagraph"/>
        <w:numPr>
          <w:ilvl w:val="1"/>
          <w:numId w:val="2"/>
        </w:numPr>
        <w:ind w:left="720"/>
        <w:contextualSpacing w:val="0"/>
        <w:rPr>
          <w:rFonts w:asciiTheme="minorHAnsi" w:eastAsia="Calibri" w:hAnsiTheme="minorHAnsi" w:cs="Arial"/>
          <w:szCs w:val="22"/>
        </w:rPr>
      </w:pPr>
      <w:r w:rsidRPr="00CA53BA">
        <w:rPr>
          <w:rFonts w:asciiTheme="minorHAnsi" w:eastAsia="Calibri" w:hAnsiTheme="minorHAnsi" w:cs="Arial"/>
          <w:szCs w:val="22"/>
        </w:rPr>
        <w:t>Service Capabilities – Schedule A, Statement of Work, Sections 2-5</w:t>
      </w:r>
      <w:r w:rsidR="005B6EE4" w:rsidRPr="00CA53BA">
        <w:rPr>
          <w:rFonts w:asciiTheme="minorHAnsi" w:eastAsia="Calibri" w:hAnsiTheme="minorHAnsi" w:cs="Arial"/>
          <w:szCs w:val="22"/>
        </w:rPr>
        <w:t xml:space="preserve">                </w:t>
      </w:r>
      <w:r w:rsidR="002A173E" w:rsidRPr="00CA53BA">
        <w:rPr>
          <w:rFonts w:asciiTheme="minorHAnsi" w:eastAsia="Calibri" w:hAnsiTheme="minorHAnsi" w:cs="Arial"/>
          <w:szCs w:val="22"/>
        </w:rPr>
        <w:t xml:space="preserve">   </w:t>
      </w:r>
      <w:r w:rsidR="005B6EE4" w:rsidRPr="00CA53BA">
        <w:rPr>
          <w:rFonts w:asciiTheme="minorHAnsi" w:eastAsia="Calibri" w:hAnsiTheme="minorHAnsi" w:cs="Arial"/>
          <w:szCs w:val="22"/>
        </w:rPr>
        <w:t xml:space="preserve">  </w:t>
      </w:r>
      <w:r w:rsidR="002A173E" w:rsidRPr="00CA53BA">
        <w:rPr>
          <w:rFonts w:asciiTheme="minorHAnsi" w:eastAsia="Calibri" w:hAnsiTheme="minorHAnsi" w:cs="Arial"/>
          <w:szCs w:val="22"/>
        </w:rPr>
        <w:t xml:space="preserve">   </w:t>
      </w:r>
      <w:r w:rsidR="002A173E" w:rsidRPr="00CA53BA">
        <w:rPr>
          <w:rFonts w:asciiTheme="minorHAnsi" w:eastAsia="Calibri" w:hAnsiTheme="minorHAnsi" w:cs="Arial"/>
          <w:b/>
          <w:bCs/>
          <w:szCs w:val="22"/>
        </w:rPr>
        <w:t>6/10</w:t>
      </w:r>
    </w:p>
    <w:p w14:paraId="55868D40" w14:textId="085F51FA" w:rsidR="009C6373" w:rsidRPr="00CA53BA" w:rsidRDefault="009C6373" w:rsidP="009C6373">
      <w:pPr>
        <w:ind w:left="720"/>
        <w:rPr>
          <w:rFonts w:asciiTheme="minorHAnsi" w:eastAsia="Calibri" w:hAnsiTheme="minorHAnsi" w:cs="Arial"/>
          <w:szCs w:val="22"/>
        </w:rPr>
      </w:pPr>
      <w:bookmarkStart w:id="0" w:name="_Hlk222737061"/>
      <w:r w:rsidRPr="00CA53BA">
        <w:rPr>
          <w:rFonts w:asciiTheme="minorHAnsi" w:eastAsia="Calibri" w:hAnsiTheme="minorHAnsi" w:cs="Arial"/>
          <w:szCs w:val="22"/>
        </w:rPr>
        <w:t>The Evaluation Team determined that overall, the responses were mostly satisfactory, but the following deficiencies were noted:</w:t>
      </w:r>
    </w:p>
    <w:bookmarkEnd w:id="0"/>
    <w:p w14:paraId="08BABC7F" w14:textId="07201809" w:rsidR="009C6373" w:rsidRPr="00CA53BA" w:rsidRDefault="009C6373" w:rsidP="00341DFF">
      <w:pPr>
        <w:pStyle w:val="ListParagraph"/>
        <w:numPr>
          <w:ilvl w:val="0"/>
          <w:numId w:val="5"/>
        </w:numPr>
        <w:spacing w:after="120"/>
        <w:contextualSpacing w:val="0"/>
        <w:rPr>
          <w:rFonts w:asciiTheme="minorHAnsi" w:eastAsia="Calibri" w:hAnsiTheme="minorHAnsi" w:cs="Arial"/>
          <w:szCs w:val="22"/>
        </w:rPr>
      </w:pPr>
      <w:r w:rsidRPr="00CA53BA">
        <w:rPr>
          <w:rFonts w:asciiTheme="minorHAnsi" w:eastAsia="Calibri" w:hAnsiTheme="minorHAnsi" w:cs="Arial"/>
          <w:szCs w:val="22"/>
        </w:rPr>
        <w:t xml:space="preserve">Resumes were not included in the bidder’s proposal. </w:t>
      </w:r>
    </w:p>
    <w:p w14:paraId="1A6D8A33" w14:textId="4C36B71F" w:rsidR="002077B6" w:rsidRPr="00CA53BA" w:rsidRDefault="009C6373" w:rsidP="00341DFF">
      <w:pPr>
        <w:pStyle w:val="ListParagraph"/>
        <w:numPr>
          <w:ilvl w:val="1"/>
          <w:numId w:val="2"/>
        </w:numPr>
        <w:ind w:left="720"/>
        <w:contextualSpacing w:val="0"/>
        <w:rPr>
          <w:rFonts w:asciiTheme="minorHAnsi" w:eastAsia="Calibri" w:hAnsiTheme="minorHAnsi" w:cs="Arial"/>
          <w:szCs w:val="22"/>
        </w:rPr>
      </w:pPr>
      <w:r w:rsidRPr="00CA53BA">
        <w:rPr>
          <w:rFonts w:asciiTheme="minorHAnsi" w:eastAsia="Calibri" w:hAnsiTheme="minorHAnsi" w:cs="Arial"/>
          <w:szCs w:val="22"/>
        </w:rPr>
        <w:t>Schedule A, Statement of Work, Sections 6-10</w:t>
      </w:r>
      <w:r w:rsidR="002A173E" w:rsidRPr="00CA53BA">
        <w:rPr>
          <w:rFonts w:asciiTheme="minorHAnsi" w:eastAsia="Calibri" w:hAnsiTheme="minorHAnsi" w:cs="Arial"/>
          <w:szCs w:val="22"/>
        </w:rPr>
        <w:t xml:space="preserve">                                                                   </w:t>
      </w:r>
      <w:r w:rsidR="002A173E" w:rsidRPr="00CA53BA">
        <w:rPr>
          <w:rFonts w:asciiTheme="minorHAnsi" w:eastAsia="Calibri" w:hAnsiTheme="minorHAnsi" w:cs="Arial"/>
          <w:b/>
          <w:bCs/>
          <w:szCs w:val="22"/>
        </w:rPr>
        <w:t>15/15</w:t>
      </w:r>
    </w:p>
    <w:p w14:paraId="3BBF1210" w14:textId="2A0D0738" w:rsidR="009C6373" w:rsidRPr="00CA53BA" w:rsidRDefault="009C6373" w:rsidP="009C6373">
      <w:pPr>
        <w:pStyle w:val="ListParagraph"/>
        <w:contextualSpacing w:val="0"/>
        <w:rPr>
          <w:rFonts w:asciiTheme="minorHAnsi" w:eastAsia="Calibri" w:hAnsiTheme="minorHAnsi" w:cs="Arial"/>
          <w:szCs w:val="22"/>
        </w:rPr>
      </w:pPr>
      <w:r w:rsidRPr="00CA53BA">
        <w:rPr>
          <w:rFonts w:asciiTheme="minorHAnsi" w:eastAsia="Calibri" w:hAnsiTheme="minorHAnsi" w:cs="Arial"/>
          <w:szCs w:val="22"/>
        </w:rPr>
        <w:t>The Evaluation Team determined that overall, the responses were satisfactory.</w:t>
      </w:r>
    </w:p>
    <w:p w14:paraId="2414926E" w14:textId="3DD0E436" w:rsidR="00D46713" w:rsidRPr="00CA53BA" w:rsidRDefault="00C16840" w:rsidP="00341DFF">
      <w:pPr>
        <w:pStyle w:val="ListParagraph"/>
        <w:numPr>
          <w:ilvl w:val="1"/>
          <w:numId w:val="2"/>
        </w:numPr>
        <w:ind w:left="720"/>
        <w:contextualSpacing w:val="0"/>
        <w:rPr>
          <w:rFonts w:asciiTheme="minorHAnsi" w:eastAsia="Calibri" w:hAnsiTheme="minorHAnsi" w:cs="Arial"/>
          <w:szCs w:val="22"/>
        </w:rPr>
      </w:pPr>
      <w:r w:rsidRPr="00CA53BA">
        <w:rPr>
          <w:rFonts w:asciiTheme="minorHAnsi" w:eastAsia="Calibri" w:hAnsiTheme="minorHAnsi" w:cs="Arial"/>
          <w:szCs w:val="22"/>
        </w:rPr>
        <w:t>Vendor Questions Worksheet</w:t>
      </w:r>
      <w:r w:rsidR="002A173E" w:rsidRPr="00CA53BA">
        <w:rPr>
          <w:rFonts w:asciiTheme="minorHAnsi" w:eastAsia="Calibri" w:hAnsiTheme="minorHAnsi" w:cs="Arial"/>
          <w:szCs w:val="22"/>
        </w:rPr>
        <w:t xml:space="preserve">                                                                                                      </w:t>
      </w:r>
      <w:r w:rsidR="002A173E" w:rsidRPr="00CA53BA">
        <w:rPr>
          <w:rFonts w:asciiTheme="minorHAnsi" w:eastAsia="Calibri" w:hAnsiTheme="minorHAnsi" w:cs="Arial"/>
          <w:b/>
          <w:bCs/>
          <w:szCs w:val="22"/>
        </w:rPr>
        <w:t>10/10</w:t>
      </w:r>
    </w:p>
    <w:p w14:paraId="2353475D" w14:textId="71D540DF" w:rsidR="00C16840" w:rsidRPr="00CA53BA" w:rsidRDefault="004E76C8" w:rsidP="00C16840">
      <w:pPr>
        <w:pStyle w:val="ListParagraph"/>
        <w:contextualSpacing w:val="0"/>
        <w:rPr>
          <w:rFonts w:asciiTheme="minorHAnsi" w:eastAsia="Calibri" w:hAnsiTheme="minorHAnsi" w:cs="Arial"/>
          <w:szCs w:val="22"/>
        </w:rPr>
      </w:pPr>
      <w:r w:rsidRPr="00CA53BA">
        <w:rPr>
          <w:rFonts w:asciiTheme="minorHAnsi" w:eastAsia="Calibri" w:hAnsiTheme="minorHAnsi" w:cs="Arial"/>
          <w:szCs w:val="22"/>
        </w:rPr>
        <w:t>The Evaluation Team determined that overall, the responses were satisfactory.</w:t>
      </w:r>
    </w:p>
    <w:p w14:paraId="79463CA8" w14:textId="3BCDA452" w:rsidR="00C16840" w:rsidRPr="00CA53BA" w:rsidRDefault="00C16840" w:rsidP="00341DFF">
      <w:pPr>
        <w:pStyle w:val="ListParagraph"/>
        <w:numPr>
          <w:ilvl w:val="1"/>
          <w:numId w:val="2"/>
        </w:numPr>
        <w:ind w:left="720"/>
        <w:contextualSpacing w:val="0"/>
        <w:rPr>
          <w:rFonts w:asciiTheme="minorHAnsi" w:eastAsia="Calibri" w:hAnsiTheme="minorHAnsi" w:cs="Arial"/>
          <w:szCs w:val="22"/>
        </w:rPr>
      </w:pPr>
      <w:r w:rsidRPr="00CA53BA">
        <w:rPr>
          <w:rFonts w:asciiTheme="minorHAnsi" w:eastAsia="Calibri" w:hAnsiTheme="minorHAnsi" w:cs="Arial"/>
          <w:szCs w:val="22"/>
        </w:rPr>
        <w:t>Vendor Experience</w:t>
      </w:r>
      <w:r w:rsidR="002A173E" w:rsidRPr="00CA53BA">
        <w:rPr>
          <w:rFonts w:asciiTheme="minorHAnsi" w:eastAsia="Calibri" w:hAnsiTheme="minorHAnsi" w:cs="Arial"/>
          <w:szCs w:val="22"/>
        </w:rPr>
        <w:t xml:space="preserve">                                                                                                                            </w:t>
      </w:r>
      <w:r w:rsidR="002A173E" w:rsidRPr="00CA53BA">
        <w:rPr>
          <w:rFonts w:asciiTheme="minorHAnsi" w:eastAsia="Calibri" w:hAnsiTheme="minorHAnsi" w:cs="Arial"/>
          <w:b/>
          <w:bCs/>
          <w:szCs w:val="22"/>
        </w:rPr>
        <w:t>30/30</w:t>
      </w:r>
    </w:p>
    <w:p w14:paraId="08B4572F" w14:textId="77777777" w:rsidR="00C16840" w:rsidRPr="00CA53BA" w:rsidRDefault="00C16840" w:rsidP="00C16840">
      <w:pPr>
        <w:pStyle w:val="ListParagraph"/>
        <w:contextualSpacing w:val="0"/>
        <w:rPr>
          <w:rFonts w:asciiTheme="minorHAnsi" w:eastAsia="Calibri" w:hAnsiTheme="minorHAnsi" w:cs="Arial"/>
          <w:szCs w:val="22"/>
        </w:rPr>
      </w:pPr>
      <w:r w:rsidRPr="00CA53BA">
        <w:rPr>
          <w:rFonts w:asciiTheme="minorHAnsi" w:eastAsia="Calibri" w:hAnsiTheme="minorHAnsi" w:cs="Arial"/>
          <w:szCs w:val="22"/>
        </w:rPr>
        <w:t>The Evaluation Team determined that overall, the responses were satisfactory.</w:t>
      </w:r>
    </w:p>
    <w:p w14:paraId="0F74A395" w14:textId="77777777" w:rsidR="00C16840" w:rsidRPr="00CA53BA" w:rsidRDefault="00C16840" w:rsidP="00C16840">
      <w:pPr>
        <w:pStyle w:val="ListParagraph"/>
        <w:contextualSpacing w:val="0"/>
        <w:rPr>
          <w:rFonts w:asciiTheme="minorHAnsi" w:eastAsia="Calibri" w:hAnsiTheme="minorHAnsi" w:cs="Arial"/>
          <w:szCs w:val="22"/>
        </w:rPr>
      </w:pPr>
    </w:p>
    <w:p w14:paraId="3B66ABEC" w14:textId="29086780" w:rsidR="00AE109B" w:rsidRDefault="00AE109B" w:rsidP="00124254">
      <w:pPr>
        <w:spacing w:after="120" w:line="240" w:lineRule="auto"/>
        <w:ind w:left="360"/>
        <w:rPr>
          <w:rFonts w:asciiTheme="minorHAnsi" w:eastAsia="Calibri" w:hAnsiTheme="minorHAnsi" w:cs="Arial"/>
          <w:b/>
          <w:szCs w:val="22"/>
        </w:rPr>
      </w:pPr>
      <w:r w:rsidRPr="00CA53BA">
        <w:rPr>
          <w:rFonts w:asciiTheme="minorHAnsi" w:eastAsia="Calibri" w:hAnsiTheme="minorHAnsi" w:cs="Arial"/>
          <w:b/>
          <w:szCs w:val="22"/>
        </w:rPr>
        <w:t>Total Score:</w:t>
      </w:r>
      <w:r w:rsidR="00C16840" w:rsidRPr="00CA53BA">
        <w:rPr>
          <w:rFonts w:asciiTheme="minorHAnsi" w:eastAsia="Calibri" w:hAnsiTheme="minorHAnsi" w:cs="Arial"/>
          <w:b/>
          <w:szCs w:val="22"/>
        </w:rPr>
        <w:t xml:space="preserve"> 96</w:t>
      </w:r>
      <w:r w:rsidRPr="00CA53BA">
        <w:rPr>
          <w:rFonts w:asciiTheme="minorHAnsi" w:eastAsia="Calibri" w:hAnsiTheme="minorHAnsi" w:cs="Arial"/>
          <w:b/>
          <w:szCs w:val="22"/>
        </w:rPr>
        <w:t>/100</w:t>
      </w:r>
    </w:p>
    <w:p w14:paraId="1F70632A" w14:textId="5B56C8C7" w:rsidR="005D65D3" w:rsidRDefault="005D65D3">
      <w:pPr>
        <w:rPr>
          <w:rFonts w:asciiTheme="minorHAnsi" w:eastAsia="Calibri" w:hAnsiTheme="minorHAnsi" w:cs="Arial"/>
          <w:b/>
          <w:szCs w:val="22"/>
        </w:rPr>
      </w:pPr>
      <w:r>
        <w:rPr>
          <w:rFonts w:asciiTheme="minorHAnsi" w:eastAsia="Calibri" w:hAnsiTheme="minorHAnsi" w:cs="Arial"/>
          <w:b/>
          <w:szCs w:val="22"/>
        </w:rPr>
        <w:br w:type="page"/>
      </w:r>
    </w:p>
    <w:p w14:paraId="4687FCD2" w14:textId="781D4DED" w:rsidR="0063699C" w:rsidRPr="00CA53BA" w:rsidRDefault="00A53E69" w:rsidP="00341DFF">
      <w:pPr>
        <w:pStyle w:val="ListParagraph"/>
        <w:numPr>
          <w:ilvl w:val="0"/>
          <w:numId w:val="2"/>
        </w:numPr>
        <w:spacing w:after="120"/>
        <w:contextualSpacing w:val="0"/>
        <w:rPr>
          <w:rFonts w:asciiTheme="minorHAnsi" w:eastAsia="Calibri" w:hAnsiTheme="minorHAnsi" w:cs="Arial"/>
          <w:b/>
          <w:szCs w:val="22"/>
        </w:rPr>
      </w:pPr>
      <w:r w:rsidRPr="00CA53BA">
        <w:rPr>
          <w:rFonts w:asciiTheme="minorHAnsi" w:eastAsia="Calibri" w:hAnsiTheme="minorHAnsi" w:cs="Arial"/>
          <w:b/>
          <w:szCs w:val="22"/>
        </w:rPr>
        <w:lastRenderedPageBreak/>
        <w:t>Crowe</w:t>
      </w:r>
    </w:p>
    <w:p w14:paraId="20D690E2" w14:textId="2BD3234B" w:rsidR="0063699C" w:rsidRPr="00CA53BA" w:rsidRDefault="0063699C" w:rsidP="00C95E9B">
      <w:pPr>
        <w:pStyle w:val="ListParagraph"/>
        <w:spacing w:after="120"/>
        <w:contextualSpacing w:val="0"/>
        <w:rPr>
          <w:rFonts w:asciiTheme="minorHAnsi" w:eastAsia="Calibri" w:hAnsiTheme="minorHAnsi" w:cs="Arial"/>
          <w:szCs w:val="22"/>
        </w:rPr>
      </w:pPr>
      <w:r w:rsidRPr="00CA53BA">
        <w:rPr>
          <w:rFonts w:asciiTheme="minorHAnsi" w:eastAsia="Calibri" w:hAnsiTheme="minorHAnsi" w:cs="Arial"/>
          <w:szCs w:val="22"/>
        </w:rPr>
        <w:t xml:space="preserve">The Evaluation Team determined that </w:t>
      </w:r>
      <w:r w:rsidR="000D263D" w:rsidRPr="00CA53BA">
        <w:rPr>
          <w:rFonts w:asciiTheme="minorHAnsi" w:eastAsia="Calibri" w:hAnsiTheme="minorHAnsi" w:cs="Arial"/>
          <w:szCs w:val="22"/>
        </w:rPr>
        <w:t>Crowe,</w:t>
      </w:r>
      <w:r w:rsidRPr="00CA53BA">
        <w:rPr>
          <w:rFonts w:asciiTheme="minorHAnsi" w:eastAsia="Calibri" w:hAnsiTheme="minorHAnsi" w:cs="Arial"/>
          <w:szCs w:val="22"/>
        </w:rPr>
        <w:t xml:space="preserve"> based on a score of </w:t>
      </w:r>
      <w:r w:rsidR="007561AB" w:rsidRPr="00CA53BA">
        <w:rPr>
          <w:rFonts w:asciiTheme="minorHAnsi" w:eastAsia="Calibri" w:hAnsiTheme="minorHAnsi" w:cs="Arial"/>
          <w:szCs w:val="22"/>
        </w:rPr>
        <w:t>85</w:t>
      </w:r>
      <w:r w:rsidRPr="00CA53BA">
        <w:rPr>
          <w:rFonts w:asciiTheme="minorHAnsi" w:eastAsia="Calibri" w:hAnsiTheme="minorHAnsi" w:cs="Arial"/>
          <w:szCs w:val="22"/>
        </w:rPr>
        <w:t xml:space="preserve">, </w:t>
      </w:r>
      <w:r w:rsidR="007561AB" w:rsidRPr="00CA53BA">
        <w:rPr>
          <w:rFonts w:asciiTheme="minorHAnsi" w:eastAsia="Calibri" w:hAnsiTheme="minorHAnsi" w:cs="Arial"/>
          <w:szCs w:val="22"/>
        </w:rPr>
        <w:t>did</w:t>
      </w:r>
      <w:r w:rsidRPr="00CA53BA">
        <w:rPr>
          <w:rFonts w:asciiTheme="minorHAnsi" w:eastAsia="Calibri" w:hAnsiTheme="minorHAnsi" w:cs="Arial"/>
          <w:szCs w:val="22"/>
        </w:rPr>
        <w:t xml:space="preserve"> meet the requirements of this RFP</w:t>
      </w:r>
      <w:r w:rsidR="00F60976" w:rsidRPr="00CA53BA">
        <w:rPr>
          <w:rFonts w:asciiTheme="minorHAnsi" w:eastAsia="Calibri" w:hAnsiTheme="minorHAnsi" w:cs="Arial"/>
          <w:szCs w:val="22"/>
        </w:rPr>
        <w:t>.</w:t>
      </w:r>
      <w:r w:rsidR="004B575D" w:rsidRPr="00CA53BA">
        <w:rPr>
          <w:rFonts w:asciiTheme="minorHAnsi" w:eastAsia="Calibri" w:hAnsiTheme="minorHAnsi" w:cs="Arial"/>
          <w:szCs w:val="22"/>
        </w:rPr>
        <w:t xml:space="preserve"> </w:t>
      </w:r>
      <w:r w:rsidRPr="00CA53BA">
        <w:rPr>
          <w:rFonts w:asciiTheme="minorHAnsi" w:eastAsia="Calibri" w:hAnsiTheme="minorHAnsi" w:cs="Arial"/>
          <w:szCs w:val="22"/>
        </w:rPr>
        <w:t>This determination was accomplished by evaluating their responses to the Technical Evaluation Criteria.</w:t>
      </w:r>
    </w:p>
    <w:p w14:paraId="79611EB8" w14:textId="5D6579A3" w:rsidR="00582DBA" w:rsidRPr="00CA53BA" w:rsidRDefault="00C16840" w:rsidP="00341DFF">
      <w:pPr>
        <w:pStyle w:val="ListParagraph"/>
        <w:numPr>
          <w:ilvl w:val="0"/>
          <w:numId w:val="6"/>
        </w:numPr>
        <w:spacing w:after="120"/>
        <w:contextualSpacing w:val="0"/>
        <w:rPr>
          <w:rFonts w:asciiTheme="minorHAnsi" w:eastAsia="Calibri" w:hAnsiTheme="minorHAnsi" w:cs="Arial"/>
          <w:szCs w:val="22"/>
        </w:rPr>
      </w:pPr>
      <w:r w:rsidRPr="00CA53BA">
        <w:rPr>
          <w:rFonts w:asciiTheme="minorHAnsi" w:eastAsia="Calibri" w:hAnsiTheme="minorHAnsi" w:cs="Arial"/>
          <w:szCs w:val="22"/>
        </w:rPr>
        <w:t>Product Quality – Schedule A, Statement of Work, Section 1</w:t>
      </w:r>
      <w:r w:rsidR="005B6EE4" w:rsidRPr="00CA53BA">
        <w:rPr>
          <w:rFonts w:asciiTheme="minorHAnsi" w:eastAsia="Calibri" w:hAnsiTheme="minorHAnsi" w:cs="Arial"/>
          <w:szCs w:val="22"/>
        </w:rPr>
        <w:t xml:space="preserve">                                       </w:t>
      </w:r>
      <w:r w:rsidR="005B6EE4" w:rsidRPr="00CA53BA">
        <w:rPr>
          <w:rFonts w:asciiTheme="minorHAnsi" w:eastAsia="Calibri" w:hAnsiTheme="minorHAnsi" w:cs="Arial"/>
          <w:b/>
          <w:bCs/>
          <w:szCs w:val="22"/>
        </w:rPr>
        <w:t>35/35</w:t>
      </w:r>
    </w:p>
    <w:p w14:paraId="048C4ACC" w14:textId="1A09C222" w:rsidR="00C16840" w:rsidRPr="00CA53BA" w:rsidRDefault="00C16840" w:rsidP="00C16840">
      <w:pPr>
        <w:pStyle w:val="ListParagraph"/>
        <w:spacing w:after="120"/>
        <w:contextualSpacing w:val="0"/>
        <w:rPr>
          <w:rFonts w:asciiTheme="minorHAnsi" w:eastAsia="Calibri" w:hAnsiTheme="minorHAnsi" w:cs="Arial"/>
          <w:szCs w:val="22"/>
        </w:rPr>
      </w:pPr>
      <w:r w:rsidRPr="00CA53BA">
        <w:rPr>
          <w:rFonts w:asciiTheme="minorHAnsi" w:eastAsia="Calibri" w:hAnsiTheme="minorHAnsi" w:cs="Arial"/>
          <w:szCs w:val="22"/>
        </w:rPr>
        <w:t>The Evaluation Team determined that overall, the responses were satisfactory.</w:t>
      </w:r>
    </w:p>
    <w:p w14:paraId="499A69AB" w14:textId="7822ED0F" w:rsidR="0063699C" w:rsidRPr="00CA53BA" w:rsidRDefault="00C16840" w:rsidP="00341DFF">
      <w:pPr>
        <w:pStyle w:val="ListParagraph"/>
        <w:numPr>
          <w:ilvl w:val="0"/>
          <w:numId w:val="6"/>
        </w:numPr>
        <w:spacing w:after="120"/>
        <w:contextualSpacing w:val="0"/>
        <w:rPr>
          <w:rFonts w:asciiTheme="minorHAnsi" w:eastAsia="Calibri" w:hAnsiTheme="minorHAnsi" w:cs="Arial"/>
          <w:szCs w:val="22"/>
        </w:rPr>
      </w:pPr>
      <w:r w:rsidRPr="00CA53BA">
        <w:rPr>
          <w:rFonts w:asciiTheme="minorHAnsi" w:eastAsia="Calibri" w:hAnsiTheme="minorHAnsi" w:cs="Arial"/>
          <w:szCs w:val="22"/>
        </w:rPr>
        <w:t>Service Capabilities – Schedule A, Statement of Work, Sections 2-5</w:t>
      </w:r>
      <w:r w:rsidR="005B6EE4" w:rsidRPr="00CA53BA">
        <w:rPr>
          <w:rFonts w:asciiTheme="minorHAnsi" w:eastAsia="Calibri" w:hAnsiTheme="minorHAnsi" w:cs="Arial"/>
          <w:szCs w:val="22"/>
        </w:rPr>
        <w:t xml:space="preserve">                       </w:t>
      </w:r>
      <w:r w:rsidR="005B6EE4" w:rsidRPr="00CA53BA">
        <w:rPr>
          <w:rFonts w:asciiTheme="minorHAnsi" w:eastAsia="Calibri" w:hAnsiTheme="minorHAnsi" w:cs="Arial"/>
          <w:b/>
          <w:bCs/>
          <w:szCs w:val="22"/>
        </w:rPr>
        <w:t>10/10</w:t>
      </w:r>
    </w:p>
    <w:p w14:paraId="78D9857C" w14:textId="08217523" w:rsidR="00C16840" w:rsidRPr="00CA53BA" w:rsidRDefault="00C16840" w:rsidP="001E5239">
      <w:pPr>
        <w:pStyle w:val="ListParagraph"/>
        <w:spacing w:after="120"/>
        <w:contextualSpacing w:val="0"/>
        <w:rPr>
          <w:rFonts w:asciiTheme="minorHAnsi" w:eastAsia="Calibri" w:hAnsiTheme="minorHAnsi" w:cs="Arial"/>
          <w:szCs w:val="22"/>
        </w:rPr>
      </w:pPr>
      <w:r w:rsidRPr="00CA53BA">
        <w:rPr>
          <w:rFonts w:asciiTheme="minorHAnsi" w:eastAsia="Calibri" w:hAnsiTheme="minorHAnsi" w:cs="Arial"/>
          <w:szCs w:val="22"/>
        </w:rPr>
        <w:t>The Evaluation Team determined that overall, the responses were satisfactory.</w:t>
      </w:r>
    </w:p>
    <w:p w14:paraId="79085157" w14:textId="6D116EA8" w:rsidR="0063699C" w:rsidRPr="00CA53BA" w:rsidRDefault="00C16840" w:rsidP="00341DFF">
      <w:pPr>
        <w:pStyle w:val="ListParagraph"/>
        <w:numPr>
          <w:ilvl w:val="0"/>
          <w:numId w:val="6"/>
        </w:numPr>
        <w:spacing w:after="120"/>
        <w:contextualSpacing w:val="0"/>
        <w:rPr>
          <w:rFonts w:asciiTheme="minorHAnsi" w:eastAsia="Calibri" w:hAnsiTheme="minorHAnsi" w:cs="Arial"/>
          <w:szCs w:val="22"/>
        </w:rPr>
      </w:pPr>
      <w:r w:rsidRPr="00CA53BA">
        <w:rPr>
          <w:rFonts w:asciiTheme="minorHAnsi" w:eastAsia="Calibri" w:hAnsiTheme="minorHAnsi" w:cs="Arial"/>
          <w:szCs w:val="22"/>
        </w:rPr>
        <w:t>Schedule A, Statement of Work, Sections 6-10</w:t>
      </w:r>
      <w:r w:rsidR="005B6EE4" w:rsidRPr="00CA53BA">
        <w:rPr>
          <w:rFonts w:asciiTheme="minorHAnsi" w:eastAsia="Calibri" w:hAnsiTheme="minorHAnsi" w:cs="Arial"/>
          <w:szCs w:val="22"/>
        </w:rPr>
        <w:t xml:space="preserve">                                                                   </w:t>
      </w:r>
      <w:r w:rsidR="005B6EE4" w:rsidRPr="00CA53BA">
        <w:rPr>
          <w:rFonts w:asciiTheme="minorHAnsi" w:eastAsia="Calibri" w:hAnsiTheme="minorHAnsi" w:cs="Arial"/>
          <w:b/>
          <w:bCs/>
          <w:szCs w:val="22"/>
        </w:rPr>
        <w:t>15/15</w:t>
      </w:r>
    </w:p>
    <w:p w14:paraId="173D6575" w14:textId="2392DDD6" w:rsidR="00A67D07" w:rsidRPr="00CA53BA" w:rsidRDefault="00C16840" w:rsidP="00D13F82">
      <w:pPr>
        <w:pStyle w:val="ListParagraph"/>
        <w:spacing w:after="120"/>
        <w:contextualSpacing w:val="0"/>
        <w:rPr>
          <w:rFonts w:asciiTheme="minorHAnsi" w:eastAsia="Calibri" w:hAnsiTheme="minorHAnsi" w:cs="Arial"/>
          <w:szCs w:val="22"/>
        </w:rPr>
      </w:pPr>
      <w:r w:rsidRPr="00CA53BA">
        <w:rPr>
          <w:rFonts w:asciiTheme="minorHAnsi" w:eastAsia="Calibri" w:hAnsiTheme="minorHAnsi" w:cs="Arial"/>
          <w:szCs w:val="22"/>
        </w:rPr>
        <w:t>The Evaluation Team determined that overall, the responses were satisfactory.</w:t>
      </w:r>
    </w:p>
    <w:p w14:paraId="070AAD8B" w14:textId="6ED66797" w:rsidR="00A31FEC" w:rsidRPr="00CA53BA" w:rsidRDefault="00C16840" w:rsidP="00341DFF">
      <w:pPr>
        <w:pStyle w:val="ListParagraph"/>
        <w:numPr>
          <w:ilvl w:val="0"/>
          <w:numId w:val="6"/>
        </w:numPr>
        <w:spacing w:after="120"/>
        <w:contextualSpacing w:val="0"/>
        <w:rPr>
          <w:rFonts w:asciiTheme="minorHAnsi" w:eastAsia="Calibri" w:hAnsiTheme="minorHAnsi" w:cs="Arial"/>
          <w:szCs w:val="22"/>
        </w:rPr>
      </w:pPr>
      <w:r w:rsidRPr="00CA53BA">
        <w:rPr>
          <w:rFonts w:asciiTheme="minorHAnsi" w:eastAsia="Calibri" w:hAnsiTheme="minorHAnsi" w:cs="Arial"/>
          <w:szCs w:val="22"/>
        </w:rPr>
        <w:t>Vendor Questions Worksheet</w:t>
      </w:r>
      <w:r w:rsidR="005B6EE4" w:rsidRPr="00CA53BA">
        <w:rPr>
          <w:rFonts w:asciiTheme="minorHAnsi" w:eastAsia="Calibri" w:hAnsiTheme="minorHAnsi" w:cs="Arial"/>
          <w:szCs w:val="22"/>
        </w:rPr>
        <w:t xml:space="preserve">                                                                                                      </w:t>
      </w:r>
      <w:r w:rsidR="005B6EE4" w:rsidRPr="00CA53BA">
        <w:rPr>
          <w:rFonts w:asciiTheme="minorHAnsi" w:eastAsia="Calibri" w:hAnsiTheme="minorHAnsi" w:cs="Arial"/>
          <w:b/>
          <w:bCs/>
          <w:szCs w:val="22"/>
        </w:rPr>
        <w:t>10/10</w:t>
      </w:r>
    </w:p>
    <w:p w14:paraId="180C329D" w14:textId="252B57E8" w:rsidR="00C16840" w:rsidRPr="00CA53BA" w:rsidRDefault="00C16840" w:rsidP="00A31FEC">
      <w:pPr>
        <w:pStyle w:val="ListParagraph"/>
        <w:spacing w:after="120"/>
        <w:contextualSpacing w:val="0"/>
        <w:rPr>
          <w:rFonts w:asciiTheme="minorHAnsi" w:eastAsia="Calibri" w:hAnsiTheme="minorHAnsi" w:cs="Arial"/>
          <w:szCs w:val="22"/>
        </w:rPr>
      </w:pPr>
      <w:r w:rsidRPr="00CA53BA">
        <w:rPr>
          <w:rFonts w:asciiTheme="minorHAnsi" w:eastAsia="Calibri" w:hAnsiTheme="minorHAnsi" w:cs="Arial"/>
          <w:szCs w:val="22"/>
        </w:rPr>
        <w:t>The Evaluation Team determined that overall, the responses were satisfactory.</w:t>
      </w:r>
    </w:p>
    <w:p w14:paraId="2CD8A0E8" w14:textId="51B23C03" w:rsidR="00C16840" w:rsidRPr="00CA53BA" w:rsidRDefault="00C16840" w:rsidP="00341DFF">
      <w:pPr>
        <w:pStyle w:val="ListParagraph"/>
        <w:numPr>
          <w:ilvl w:val="0"/>
          <w:numId w:val="6"/>
        </w:numPr>
        <w:spacing w:after="120"/>
        <w:contextualSpacing w:val="0"/>
        <w:rPr>
          <w:rFonts w:asciiTheme="minorHAnsi" w:eastAsia="Calibri" w:hAnsiTheme="minorHAnsi" w:cs="Arial"/>
          <w:szCs w:val="22"/>
        </w:rPr>
      </w:pPr>
      <w:r w:rsidRPr="00CA53BA">
        <w:rPr>
          <w:rFonts w:asciiTheme="minorHAnsi" w:eastAsia="Calibri" w:hAnsiTheme="minorHAnsi" w:cs="Arial"/>
          <w:szCs w:val="22"/>
        </w:rPr>
        <w:t>Vendor Experience</w:t>
      </w:r>
      <w:r w:rsidR="005B6EE4" w:rsidRPr="00CA53BA">
        <w:rPr>
          <w:rFonts w:asciiTheme="minorHAnsi" w:eastAsia="Calibri" w:hAnsiTheme="minorHAnsi" w:cs="Arial"/>
          <w:szCs w:val="22"/>
        </w:rPr>
        <w:t xml:space="preserve">                                                                                                                            </w:t>
      </w:r>
      <w:r w:rsidR="002A173E" w:rsidRPr="00CA53BA">
        <w:rPr>
          <w:rFonts w:asciiTheme="minorHAnsi" w:eastAsia="Calibri" w:hAnsiTheme="minorHAnsi" w:cs="Arial"/>
          <w:b/>
          <w:bCs/>
          <w:szCs w:val="22"/>
        </w:rPr>
        <w:t>15</w:t>
      </w:r>
      <w:r w:rsidR="005B6EE4" w:rsidRPr="00CA53BA">
        <w:rPr>
          <w:rFonts w:asciiTheme="minorHAnsi" w:eastAsia="Calibri" w:hAnsiTheme="minorHAnsi" w:cs="Arial"/>
          <w:b/>
          <w:bCs/>
          <w:szCs w:val="22"/>
        </w:rPr>
        <w:t>/30</w:t>
      </w:r>
    </w:p>
    <w:p w14:paraId="432F6E84" w14:textId="3A2CF522" w:rsidR="00C16840" w:rsidRPr="00CA53BA" w:rsidRDefault="004E76C8" w:rsidP="00C16840">
      <w:pPr>
        <w:spacing w:after="120"/>
        <w:ind w:left="720"/>
        <w:rPr>
          <w:rFonts w:asciiTheme="minorHAnsi" w:eastAsia="Calibri" w:hAnsiTheme="minorHAnsi" w:cs="Arial"/>
          <w:szCs w:val="22"/>
        </w:rPr>
      </w:pPr>
      <w:bookmarkStart w:id="1" w:name="_Hlk222738182"/>
      <w:r w:rsidRPr="00CA53BA">
        <w:rPr>
          <w:rFonts w:asciiTheme="minorHAnsi" w:eastAsia="Calibri" w:hAnsiTheme="minorHAnsi" w:cs="Arial"/>
          <w:szCs w:val="22"/>
        </w:rPr>
        <w:t>The Evaluation Team determined that overall, the responses were mostly satisfactory, but the following deficiencies were noted</w:t>
      </w:r>
      <w:bookmarkEnd w:id="1"/>
      <w:r w:rsidRPr="00CA53BA">
        <w:rPr>
          <w:rFonts w:asciiTheme="minorHAnsi" w:eastAsia="Calibri" w:hAnsiTheme="minorHAnsi" w:cs="Arial"/>
          <w:szCs w:val="22"/>
        </w:rPr>
        <w:t>:</w:t>
      </w:r>
    </w:p>
    <w:p w14:paraId="42D23A8F" w14:textId="074FC374" w:rsidR="004E76C8" w:rsidRPr="002A173E" w:rsidRDefault="004E76C8" w:rsidP="00341DFF">
      <w:pPr>
        <w:pStyle w:val="ListParagraph"/>
        <w:numPr>
          <w:ilvl w:val="0"/>
          <w:numId w:val="7"/>
        </w:numPr>
        <w:spacing w:after="120"/>
        <w:contextualSpacing w:val="0"/>
        <w:rPr>
          <w:rFonts w:asciiTheme="minorHAnsi" w:eastAsia="Calibri" w:hAnsiTheme="minorHAnsi" w:cs="Arial"/>
          <w:szCs w:val="22"/>
        </w:rPr>
      </w:pPr>
      <w:r w:rsidRPr="00CA53BA">
        <w:rPr>
          <w:rFonts w:asciiTheme="minorHAnsi" w:eastAsia="Calibri" w:hAnsiTheme="minorHAnsi" w:cs="Arial"/>
          <w:szCs w:val="22"/>
        </w:rPr>
        <w:t>The reference</w:t>
      </w:r>
      <w:r w:rsidR="0028194B">
        <w:rPr>
          <w:rFonts w:asciiTheme="minorHAnsi" w:eastAsia="Calibri" w:hAnsiTheme="minorHAnsi" w:cs="Arial"/>
          <w:szCs w:val="22"/>
        </w:rPr>
        <w:t>d</w:t>
      </w:r>
      <w:r w:rsidRPr="00CA53BA">
        <w:rPr>
          <w:rFonts w:asciiTheme="minorHAnsi" w:eastAsia="Calibri" w:hAnsiTheme="minorHAnsi" w:cs="Arial"/>
          <w:szCs w:val="22"/>
        </w:rPr>
        <w:t xml:space="preserve"> projects are not comparable in size </w:t>
      </w:r>
      <w:r w:rsidR="00BF6034">
        <w:rPr>
          <w:rFonts w:asciiTheme="minorHAnsi" w:eastAsia="Calibri" w:hAnsiTheme="minorHAnsi" w:cs="Arial"/>
          <w:szCs w:val="22"/>
        </w:rPr>
        <w:t>of the projects that are</w:t>
      </w:r>
      <w:r w:rsidRPr="00CA53BA">
        <w:rPr>
          <w:rFonts w:asciiTheme="minorHAnsi" w:eastAsia="Calibri" w:hAnsiTheme="minorHAnsi" w:cs="Arial"/>
          <w:szCs w:val="22"/>
        </w:rPr>
        <w:t xml:space="preserve"> </w:t>
      </w:r>
      <w:r w:rsidR="00A948BC" w:rsidRPr="00CA53BA">
        <w:rPr>
          <w:rFonts w:asciiTheme="minorHAnsi" w:eastAsia="Calibri" w:hAnsiTheme="minorHAnsi" w:cs="Arial"/>
          <w:szCs w:val="22"/>
        </w:rPr>
        <w:t>expected for</w:t>
      </w:r>
      <w:r w:rsidRPr="00CA53BA">
        <w:rPr>
          <w:rFonts w:asciiTheme="minorHAnsi" w:eastAsia="Calibri" w:hAnsiTheme="minorHAnsi" w:cs="Arial"/>
          <w:szCs w:val="22"/>
        </w:rPr>
        <w:t xml:space="preserve"> this</w:t>
      </w:r>
      <w:r w:rsidRPr="002A173E">
        <w:rPr>
          <w:rFonts w:asciiTheme="minorHAnsi" w:eastAsia="Calibri" w:hAnsiTheme="minorHAnsi" w:cs="Arial"/>
          <w:szCs w:val="22"/>
        </w:rPr>
        <w:t xml:space="preserve"> Contract.</w:t>
      </w:r>
    </w:p>
    <w:p w14:paraId="024619EF" w14:textId="1FF934D9" w:rsidR="0063699C" w:rsidRDefault="0063699C" w:rsidP="00A31FEC">
      <w:pPr>
        <w:spacing w:after="120" w:line="240" w:lineRule="auto"/>
        <w:ind w:left="360"/>
        <w:rPr>
          <w:rFonts w:asciiTheme="minorHAnsi" w:eastAsia="Calibri" w:hAnsiTheme="minorHAnsi" w:cs="Arial"/>
          <w:b/>
          <w:szCs w:val="22"/>
        </w:rPr>
      </w:pPr>
      <w:r w:rsidRPr="002A173E">
        <w:rPr>
          <w:rFonts w:asciiTheme="minorHAnsi" w:eastAsia="Calibri" w:hAnsiTheme="minorHAnsi" w:cs="Arial"/>
          <w:b/>
          <w:szCs w:val="22"/>
        </w:rPr>
        <w:t>Total Score:</w:t>
      </w:r>
      <w:r w:rsidR="007561AB" w:rsidRPr="002A173E">
        <w:rPr>
          <w:rFonts w:asciiTheme="minorHAnsi" w:eastAsia="Calibri" w:hAnsiTheme="minorHAnsi" w:cs="Arial"/>
          <w:b/>
          <w:szCs w:val="22"/>
        </w:rPr>
        <w:t xml:space="preserve"> 85</w:t>
      </w:r>
      <w:r w:rsidRPr="002A173E">
        <w:rPr>
          <w:rFonts w:asciiTheme="minorHAnsi" w:eastAsia="Calibri" w:hAnsiTheme="minorHAnsi" w:cs="Arial"/>
          <w:b/>
          <w:szCs w:val="22"/>
        </w:rPr>
        <w:t>/100</w:t>
      </w:r>
    </w:p>
    <w:p w14:paraId="02E98D7C" w14:textId="49309D0F" w:rsidR="00C16840" w:rsidRPr="002A173E" w:rsidRDefault="00C16840" w:rsidP="00341DFF">
      <w:pPr>
        <w:pStyle w:val="ListParagraph"/>
        <w:numPr>
          <w:ilvl w:val="0"/>
          <w:numId w:val="2"/>
        </w:numPr>
        <w:spacing w:after="120"/>
        <w:contextualSpacing w:val="0"/>
        <w:rPr>
          <w:rFonts w:asciiTheme="minorHAnsi" w:eastAsia="Calibri" w:hAnsiTheme="minorHAnsi" w:cs="Arial"/>
          <w:b/>
          <w:szCs w:val="22"/>
        </w:rPr>
      </w:pPr>
      <w:r w:rsidRPr="002A173E">
        <w:rPr>
          <w:rFonts w:asciiTheme="minorHAnsi" w:eastAsia="Calibri" w:hAnsiTheme="minorHAnsi" w:cs="Arial"/>
          <w:b/>
          <w:szCs w:val="22"/>
        </w:rPr>
        <w:t>Guidehouse</w:t>
      </w:r>
    </w:p>
    <w:p w14:paraId="14CFAF29" w14:textId="608BF196" w:rsidR="004E76C8" w:rsidRPr="002A173E" w:rsidRDefault="00C16840" w:rsidP="004E76C8">
      <w:pPr>
        <w:pStyle w:val="ListParagraph"/>
        <w:spacing w:after="120"/>
        <w:contextualSpacing w:val="0"/>
        <w:rPr>
          <w:rFonts w:asciiTheme="minorHAnsi" w:eastAsia="Calibri" w:hAnsiTheme="minorHAnsi" w:cs="Arial"/>
          <w:szCs w:val="22"/>
        </w:rPr>
      </w:pPr>
      <w:r w:rsidRPr="002A173E">
        <w:rPr>
          <w:rFonts w:asciiTheme="minorHAnsi" w:eastAsia="Calibri" w:hAnsiTheme="minorHAnsi" w:cs="Arial"/>
          <w:szCs w:val="22"/>
        </w:rPr>
        <w:t xml:space="preserve">The Evaluation Team determined that </w:t>
      </w:r>
      <w:r w:rsidR="00073623" w:rsidRPr="002A173E">
        <w:rPr>
          <w:rFonts w:asciiTheme="minorHAnsi" w:eastAsia="Calibri" w:hAnsiTheme="minorHAnsi" w:cs="Arial"/>
          <w:szCs w:val="22"/>
        </w:rPr>
        <w:t>Guidehouse,</w:t>
      </w:r>
      <w:r w:rsidRPr="002A173E">
        <w:rPr>
          <w:rFonts w:asciiTheme="minorHAnsi" w:eastAsia="Calibri" w:hAnsiTheme="minorHAnsi" w:cs="Arial"/>
          <w:szCs w:val="22"/>
        </w:rPr>
        <w:t xml:space="preserve"> based on a score of </w:t>
      </w:r>
      <w:r w:rsidR="007561AB" w:rsidRPr="002A173E">
        <w:rPr>
          <w:rFonts w:asciiTheme="minorHAnsi" w:eastAsia="Calibri" w:hAnsiTheme="minorHAnsi" w:cs="Arial"/>
          <w:szCs w:val="22"/>
        </w:rPr>
        <w:t>100</w:t>
      </w:r>
      <w:r w:rsidRPr="002A173E">
        <w:rPr>
          <w:rFonts w:asciiTheme="minorHAnsi" w:eastAsia="Calibri" w:hAnsiTheme="minorHAnsi" w:cs="Arial"/>
          <w:szCs w:val="22"/>
        </w:rPr>
        <w:t xml:space="preserve">, </w:t>
      </w:r>
      <w:r w:rsidR="007561AB" w:rsidRPr="002A173E">
        <w:rPr>
          <w:rFonts w:asciiTheme="minorHAnsi" w:eastAsia="Calibri" w:hAnsiTheme="minorHAnsi" w:cs="Arial"/>
          <w:szCs w:val="22"/>
        </w:rPr>
        <w:t>did</w:t>
      </w:r>
      <w:r w:rsidRPr="002A173E">
        <w:rPr>
          <w:rFonts w:asciiTheme="minorHAnsi" w:eastAsia="Calibri" w:hAnsiTheme="minorHAnsi" w:cs="Arial"/>
          <w:szCs w:val="22"/>
        </w:rPr>
        <w:t xml:space="preserve"> meet the requirements of this RFP. This determination was accomplished by evaluating their responses to the Technical Evaluation Criteria.</w:t>
      </w:r>
    </w:p>
    <w:p w14:paraId="0153BE21" w14:textId="19F28686" w:rsidR="00C16840" w:rsidRPr="002A173E" w:rsidRDefault="00C16840" w:rsidP="00341DFF">
      <w:pPr>
        <w:pStyle w:val="ListParagraph"/>
        <w:numPr>
          <w:ilvl w:val="0"/>
          <w:numId w:val="11"/>
        </w:numPr>
        <w:spacing w:after="120"/>
        <w:ind w:left="720"/>
        <w:contextualSpacing w:val="0"/>
        <w:rPr>
          <w:rFonts w:asciiTheme="minorHAnsi" w:eastAsia="Calibri" w:hAnsiTheme="minorHAnsi" w:cs="Arial"/>
          <w:b/>
          <w:bCs/>
          <w:szCs w:val="22"/>
        </w:rPr>
      </w:pPr>
      <w:r w:rsidRPr="002A173E">
        <w:rPr>
          <w:rFonts w:asciiTheme="minorHAnsi" w:eastAsia="Calibri" w:hAnsiTheme="minorHAnsi" w:cs="Arial"/>
          <w:szCs w:val="22"/>
        </w:rPr>
        <w:t>Product Quality – Schedule A, Statement of Work, Section 1</w:t>
      </w:r>
      <w:r w:rsidR="005B6EE4" w:rsidRPr="002A173E">
        <w:rPr>
          <w:rFonts w:asciiTheme="minorHAnsi" w:eastAsia="Calibri" w:hAnsiTheme="minorHAnsi" w:cs="Arial"/>
          <w:szCs w:val="22"/>
        </w:rPr>
        <w:t xml:space="preserve">                                       </w:t>
      </w:r>
      <w:r w:rsidR="005B6EE4" w:rsidRPr="002A173E">
        <w:rPr>
          <w:rFonts w:asciiTheme="minorHAnsi" w:eastAsia="Calibri" w:hAnsiTheme="minorHAnsi" w:cs="Arial"/>
          <w:b/>
          <w:bCs/>
          <w:szCs w:val="22"/>
        </w:rPr>
        <w:t>35/35</w:t>
      </w:r>
    </w:p>
    <w:p w14:paraId="04B1A4B9" w14:textId="77777777" w:rsidR="00C16840" w:rsidRPr="002A173E" w:rsidRDefault="00C16840" w:rsidP="00C16840">
      <w:pPr>
        <w:pStyle w:val="ListParagraph"/>
        <w:spacing w:after="120"/>
        <w:contextualSpacing w:val="0"/>
        <w:rPr>
          <w:rFonts w:asciiTheme="minorHAnsi" w:eastAsia="Calibri" w:hAnsiTheme="minorHAnsi" w:cs="Arial"/>
          <w:szCs w:val="22"/>
        </w:rPr>
      </w:pPr>
      <w:r w:rsidRPr="002A173E">
        <w:rPr>
          <w:rFonts w:asciiTheme="minorHAnsi" w:eastAsia="Calibri" w:hAnsiTheme="minorHAnsi" w:cs="Arial"/>
          <w:szCs w:val="22"/>
        </w:rPr>
        <w:t>The Evaluation Team determined that overall, the responses were satisfactory.</w:t>
      </w:r>
    </w:p>
    <w:p w14:paraId="2E09118B" w14:textId="278C3907" w:rsidR="00C16840" w:rsidRPr="002A173E" w:rsidRDefault="00C16840" w:rsidP="00341DFF">
      <w:pPr>
        <w:pStyle w:val="ListParagraph"/>
        <w:numPr>
          <w:ilvl w:val="0"/>
          <w:numId w:val="11"/>
        </w:numPr>
        <w:spacing w:after="120"/>
        <w:ind w:left="720"/>
        <w:contextualSpacing w:val="0"/>
        <w:rPr>
          <w:rFonts w:asciiTheme="minorHAnsi" w:eastAsia="Calibri" w:hAnsiTheme="minorHAnsi" w:cs="Arial"/>
          <w:szCs w:val="22"/>
        </w:rPr>
      </w:pPr>
      <w:r w:rsidRPr="002A173E">
        <w:rPr>
          <w:rFonts w:asciiTheme="minorHAnsi" w:eastAsia="Calibri" w:hAnsiTheme="minorHAnsi" w:cs="Arial"/>
          <w:szCs w:val="22"/>
        </w:rPr>
        <w:t>Service Capabilities – Schedule A, Statement of Work, Sections 2-5</w:t>
      </w:r>
      <w:r w:rsidR="005B6EE4" w:rsidRPr="002A173E">
        <w:rPr>
          <w:rFonts w:asciiTheme="minorHAnsi" w:eastAsia="Calibri" w:hAnsiTheme="minorHAnsi" w:cs="Arial"/>
          <w:szCs w:val="22"/>
        </w:rPr>
        <w:t xml:space="preserve">                       </w:t>
      </w:r>
      <w:r w:rsidR="005B6EE4" w:rsidRPr="002A173E">
        <w:rPr>
          <w:rFonts w:asciiTheme="minorHAnsi" w:eastAsia="Calibri" w:hAnsiTheme="minorHAnsi" w:cs="Arial"/>
          <w:b/>
          <w:bCs/>
          <w:szCs w:val="22"/>
        </w:rPr>
        <w:t>10/10</w:t>
      </w:r>
    </w:p>
    <w:p w14:paraId="2CF2D9A5" w14:textId="77777777" w:rsidR="00C16840" w:rsidRPr="002A173E" w:rsidRDefault="00C16840" w:rsidP="00C16840">
      <w:pPr>
        <w:pStyle w:val="ListParagraph"/>
        <w:spacing w:after="120"/>
        <w:contextualSpacing w:val="0"/>
        <w:rPr>
          <w:rFonts w:asciiTheme="minorHAnsi" w:eastAsia="Calibri" w:hAnsiTheme="minorHAnsi" w:cs="Arial"/>
          <w:szCs w:val="22"/>
        </w:rPr>
      </w:pPr>
      <w:r w:rsidRPr="002A173E">
        <w:rPr>
          <w:rFonts w:asciiTheme="minorHAnsi" w:eastAsia="Calibri" w:hAnsiTheme="minorHAnsi" w:cs="Arial"/>
          <w:szCs w:val="22"/>
        </w:rPr>
        <w:t>The Evaluation Team determined that overall, the responses were satisfactory.</w:t>
      </w:r>
    </w:p>
    <w:p w14:paraId="7B9468D1" w14:textId="52C03EDE" w:rsidR="00C16840" w:rsidRPr="002A173E" w:rsidRDefault="00C16840" w:rsidP="00341DFF">
      <w:pPr>
        <w:pStyle w:val="ListParagraph"/>
        <w:numPr>
          <w:ilvl w:val="0"/>
          <w:numId w:val="11"/>
        </w:numPr>
        <w:spacing w:after="120"/>
        <w:ind w:left="720"/>
        <w:contextualSpacing w:val="0"/>
        <w:rPr>
          <w:rFonts w:asciiTheme="minorHAnsi" w:eastAsia="Calibri" w:hAnsiTheme="minorHAnsi" w:cs="Arial"/>
          <w:szCs w:val="22"/>
        </w:rPr>
      </w:pPr>
      <w:r w:rsidRPr="002A173E">
        <w:rPr>
          <w:rFonts w:asciiTheme="minorHAnsi" w:eastAsia="Calibri" w:hAnsiTheme="minorHAnsi" w:cs="Arial"/>
          <w:szCs w:val="22"/>
        </w:rPr>
        <w:t>Schedule A, Statement of Work, Sections 6-10</w:t>
      </w:r>
      <w:r w:rsidR="005B6EE4" w:rsidRPr="002A173E">
        <w:rPr>
          <w:rFonts w:asciiTheme="minorHAnsi" w:eastAsia="Calibri" w:hAnsiTheme="minorHAnsi" w:cs="Arial"/>
          <w:szCs w:val="22"/>
        </w:rPr>
        <w:t xml:space="preserve">                                                                   </w:t>
      </w:r>
      <w:r w:rsidR="005B6EE4" w:rsidRPr="002A173E">
        <w:rPr>
          <w:rFonts w:asciiTheme="minorHAnsi" w:eastAsia="Calibri" w:hAnsiTheme="minorHAnsi" w:cs="Arial"/>
          <w:b/>
          <w:bCs/>
          <w:szCs w:val="22"/>
        </w:rPr>
        <w:t>15/15</w:t>
      </w:r>
    </w:p>
    <w:p w14:paraId="07860244" w14:textId="77777777" w:rsidR="00C16840" w:rsidRPr="002A173E" w:rsidRDefault="00C16840" w:rsidP="00C16840">
      <w:pPr>
        <w:pStyle w:val="ListParagraph"/>
        <w:spacing w:after="120"/>
        <w:contextualSpacing w:val="0"/>
        <w:rPr>
          <w:rFonts w:asciiTheme="minorHAnsi" w:eastAsia="Calibri" w:hAnsiTheme="minorHAnsi" w:cs="Arial"/>
          <w:szCs w:val="22"/>
        </w:rPr>
      </w:pPr>
      <w:r w:rsidRPr="002A173E">
        <w:rPr>
          <w:rFonts w:asciiTheme="minorHAnsi" w:eastAsia="Calibri" w:hAnsiTheme="minorHAnsi" w:cs="Arial"/>
          <w:szCs w:val="22"/>
        </w:rPr>
        <w:t>The Evaluation Team determined that overall, the responses were satisfactory.</w:t>
      </w:r>
    </w:p>
    <w:p w14:paraId="3B11AEF7" w14:textId="0A5ACA01" w:rsidR="00C16840" w:rsidRPr="002A173E" w:rsidRDefault="00C16840" w:rsidP="00341DFF">
      <w:pPr>
        <w:pStyle w:val="ListParagraph"/>
        <w:numPr>
          <w:ilvl w:val="0"/>
          <w:numId w:val="11"/>
        </w:numPr>
        <w:spacing w:after="120"/>
        <w:ind w:left="720"/>
        <w:contextualSpacing w:val="0"/>
        <w:rPr>
          <w:rFonts w:asciiTheme="minorHAnsi" w:eastAsia="Calibri" w:hAnsiTheme="minorHAnsi" w:cs="Arial"/>
          <w:szCs w:val="22"/>
        </w:rPr>
      </w:pPr>
      <w:r w:rsidRPr="002A173E">
        <w:rPr>
          <w:rFonts w:asciiTheme="minorHAnsi" w:eastAsia="Calibri" w:hAnsiTheme="minorHAnsi" w:cs="Arial"/>
          <w:szCs w:val="22"/>
        </w:rPr>
        <w:t>Vendor Questions Worksheet</w:t>
      </w:r>
      <w:r w:rsidR="005B6EE4" w:rsidRPr="002A173E">
        <w:rPr>
          <w:rFonts w:asciiTheme="minorHAnsi" w:eastAsia="Calibri" w:hAnsiTheme="minorHAnsi" w:cs="Arial"/>
          <w:szCs w:val="22"/>
        </w:rPr>
        <w:t xml:space="preserve">                                                                                                      </w:t>
      </w:r>
      <w:r w:rsidR="005B6EE4" w:rsidRPr="002A173E">
        <w:rPr>
          <w:rFonts w:asciiTheme="minorHAnsi" w:eastAsia="Calibri" w:hAnsiTheme="minorHAnsi" w:cs="Arial"/>
          <w:b/>
          <w:bCs/>
          <w:szCs w:val="22"/>
        </w:rPr>
        <w:t>10/10</w:t>
      </w:r>
    </w:p>
    <w:p w14:paraId="3071FF6A" w14:textId="77777777" w:rsidR="00C16840" w:rsidRPr="002A173E" w:rsidRDefault="00C16840" w:rsidP="00C16840">
      <w:pPr>
        <w:pStyle w:val="ListParagraph"/>
        <w:spacing w:after="120"/>
        <w:contextualSpacing w:val="0"/>
        <w:rPr>
          <w:rFonts w:asciiTheme="minorHAnsi" w:eastAsia="Calibri" w:hAnsiTheme="minorHAnsi" w:cs="Arial"/>
          <w:szCs w:val="22"/>
        </w:rPr>
      </w:pPr>
      <w:r w:rsidRPr="002A173E">
        <w:rPr>
          <w:rFonts w:asciiTheme="minorHAnsi" w:eastAsia="Calibri" w:hAnsiTheme="minorHAnsi" w:cs="Arial"/>
          <w:szCs w:val="22"/>
        </w:rPr>
        <w:t>The Evaluation Team determined that overall, the responses were satisfactory.</w:t>
      </w:r>
    </w:p>
    <w:p w14:paraId="20605C80" w14:textId="113BE413" w:rsidR="00C16840" w:rsidRPr="002A173E" w:rsidRDefault="00C16840" w:rsidP="00341DFF">
      <w:pPr>
        <w:pStyle w:val="ListParagraph"/>
        <w:numPr>
          <w:ilvl w:val="0"/>
          <w:numId w:val="11"/>
        </w:numPr>
        <w:spacing w:after="120"/>
        <w:ind w:left="720"/>
        <w:contextualSpacing w:val="0"/>
        <w:rPr>
          <w:rFonts w:asciiTheme="minorHAnsi" w:eastAsia="Calibri" w:hAnsiTheme="minorHAnsi" w:cs="Arial"/>
          <w:szCs w:val="22"/>
        </w:rPr>
      </w:pPr>
      <w:r w:rsidRPr="002A173E">
        <w:rPr>
          <w:rFonts w:asciiTheme="minorHAnsi" w:eastAsia="Calibri" w:hAnsiTheme="minorHAnsi" w:cs="Arial"/>
          <w:szCs w:val="22"/>
        </w:rPr>
        <w:t>Vendor Experience</w:t>
      </w:r>
      <w:r w:rsidR="005B6EE4" w:rsidRPr="002A173E">
        <w:rPr>
          <w:rFonts w:asciiTheme="minorHAnsi" w:eastAsia="Calibri" w:hAnsiTheme="minorHAnsi" w:cs="Arial"/>
          <w:szCs w:val="22"/>
        </w:rPr>
        <w:t xml:space="preserve">                                                                                                                            </w:t>
      </w:r>
      <w:r w:rsidR="005B6EE4" w:rsidRPr="002A173E">
        <w:rPr>
          <w:rFonts w:asciiTheme="minorHAnsi" w:eastAsia="Calibri" w:hAnsiTheme="minorHAnsi" w:cs="Arial"/>
          <w:b/>
          <w:bCs/>
          <w:szCs w:val="22"/>
        </w:rPr>
        <w:t>30/30</w:t>
      </w:r>
    </w:p>
    <w:p w14:paraId="2BC96FEB" w14:textId="77777777" w:rsidR="00C16840" w:rsidRPr="002A173E" w:rsidRDefault="00C16840" w:rsidP="00C16840">
      <w:pPr>
        <w:spacing w:after="120"/>
        <w:ind w:left="720"/>
        <w:rPr>
          <w:rFonts w:asciiTheme="minorHAnsi" w:eastAsia="Calibri" w:hAnsiTheme="minorHAnsi" w:cs="Arial"/>
          <w:szCs w:val="22"/>
        </w:rPr>
      </w:pPr>
      <w:r w:rsidRPr="002A173E">
        <w:rPr>
          <w:rFonts w:asciiTheme="minorHAnsi" w:eastAsia="Calibri" w:hAnsiTheme="minorHAnsi" w:cs="Arial"/>
          <w:szCs w:val="22"/>
        </w:rPr>
        <w:t>The Evaluation Team determined that overall, the responses were satisfactory.</w:t>
      </w:r>
    </w:p>
    <w:p w14:paraId="69D766E8" w14:textId="4BB546D6" w:rsidR="00C16840" w:rsidRDefault="00C16840" w:rsidP="00C16840">
      <w:pPr>
        <w:spacing w:after="120" w:line="240" w:lineRule="auto"/>
        <w:ind w:left="360"/>
        <w:rPr>
          <w:rFonts w:asciiTheme="minorHAnsi" w:eastAsia="Calibri" w:hAnsiTheme="minorHAnsi" w:cs="Arial"/>
          <w:b/>
          <w:szCs w:val="22"/>
        </w:rPr>
      </w:pPr>
      <w:r w:rsidRPr="002A173E">
        <w:rPr>
          <w:rFonts w:asciiTheme="minorHAnsi" w:eastAsia="Calibri" w:hAnsiTheme="minorHAnsi" w:cs="Arial"/>
          <w:b/>
          <w:szCs w:val="22"/>
        </w:rPr>
        <w:t>Total Score:</w:t>
      </w:r>
      <w:r w:rsidR="007561AB" w:rsidRPr="002A173E">
        <w:rPr>
          <w:rFonts w:asciiTheme="minorHAnsi" w:eastAsia="Calibri" w:hAnsiTheme="minorHAnsi" w:cs="Arial"/>
          <w:b/>
          <w:szCs w:val="22"/>
        </w:rPr>
        <w:t>100</w:t>
      </w:r>
      <w:r w:rsidRPr="002A173E">
        <w:rPr>
          <w:rFonts w:asciiTheme="minorHAnsi" w:eastAsia="Calibri" w:hAnsiTheme="minorHAnsi" w:cs="Arial"/>
          <w:b/>
          <w:szCs w:val="22"/>
        </w:rPr>
        <w:t>/100</w:t>
      </w:r>
    </w:p>
    <w:p w14:paraId="2CA2E972" w14:textId="271311D9" w:rsidR="00C870A2" w:rsidRDefault="00C870A2">
      <w:pPr>
        <w:rPr>
          <w:rFonts w:asciiTheme="minorHAnsi" w:eastAsia="Calibri" w:hAnsiTheme="minorHAnsi" w:cs="Arial"/>
          <w:b/>
          <w:szCs w:val="22"/>
        </w:rPr>
      </w:pPr>
      <w:r>
        <w:rPr>
          <w:rFonts w:asciiTheme="minorHAnsi" w:eastAsia="Calibri" w:hAnsiTheme="minorHAnsi" w:cs="Arial"/>
          <w:b/>
          <w:szCs w:val="22"/>
        </w:rPr>
        <w:br w:type="page"/>
      </w:r>
    </w:p>
    <w:p w14:paraId="71D43E4D" w14:textId="25481A19" w:rsidR="00C16840" w:rsidRPr="002A173E" w:rsidRDefault="00C16840" w:rsidP="00341DFF">
      <w:pPr>
        <w:pStyle w:val="ListParagraph"/>
        <w:numPr>
          <w:ilvl w:val="0"/>
          <w:numId w:val="2"/>
        </w:numPr>
        <w:spacing w:after="120"/>
        <w:contextualSpacing w:val="0"/>
        <w:rPr>
          <w:rFonts w:asciiTheme="minorHAnsi" w:eastAsia="Calibri" w:hAnsiTheme="minorHAnsi" w:cs="Arial"/>
          <w:b/>
          <w:szCs w:val="22"/>
        </w:rPr>
      </w:pPr>
      <w:r w:rsidRPr="002A173E">
        <w:rPr>
          <w:rFonts w:asciiTheme="minorHAnsi" w:eastAsia="Calibri" w:hAnsiTheme="minorHAnsi" w:cs="Arial"/>
          <w:b/>
          <w:szCs w:val="22"/>
        </w:rPr>
        <w:lastRenderedPageBreak/>
        <w:t>KPMG</w:t>
      </w:r>
    </w:p>
    <w:p w14:paraId="7666FBCB" w14:textId="2BA26664" w:rsidR="00C16840" w:rsidRPr="002A173E" w:rsidRDefault="00C16840" w:rsidP="00C16840">
      <w:pPr>
        <w:pStyle w:val="ListParagraph"/>
        <w:spacing w:after="120"/>
        <w:contextualSpacing w:val="0"/>
        <w:rPr>
          <w:rFonts w:asciiTheme="minorHAnsi" w:eastAsia="Calibri" w:hAnsiTheme="minorHAnsi" w:cs="Arial"/>
          <w:szCs w:val="22"/>
        </w:rPr>
      </w:pPr>
      <w:r w:rsidRPr="002A173E">
        <w:rPr>
          <w:rFonts w:asciiTheme="minorHAnsi" w:eastAsia="Calibri" w:hAnsiTheme="minorHAnsi" w:cs="Arial"/>
          <w:szCs w:val="22"/>
        </w:rPr>
        <w:t xml:space="preserve">The Evaluation Team determined that </w:t>
      </w:r>
      <w:r w:rsidR="00C870A2" w:rsidRPr="002A173E">
        <w:rPr>
          <w:rFonts w:asciiTheme="minorHAnsi" w:eastAsia="Calibri" w:hAnsiTheme="minorHAnsi" w:cs="Arial"/>
          <w:szCs w:val="22"/>
        </w:rPr>
        <w:t>KPMG,</w:t>
      </w:r>
      <w:r w:rsidRPr="002A173E">
        <w:rPr>
          <w:rFonts w:asciiTheme="minorHAnsi" w:eastAsia="Calibri" w:hAnsiTheme="minorHAnsi" w:cs="Arial"/>
          <w:szCs w:val="22"/>
        </w:rPr>
        <w:t xml:space="preserve"> based on a score of </w:t>
      </w:r>
      <w:r w:rsidR="007561AB" w:rsidRPr="002A173E">
        <w:rPr>
          <w:rFonts w:asciiTheme="minorHAnsi" w:eastAsia="Calibri" w:hAnsiTheme="minorHAnsi" w:cs="Arial"/>
          <w:szCs w:val="22"/>
        </w:rPr>
        <w:t>100</w:t>
      </w:r>
      <w:r w:rsidRPr="002A173E">
        <w:rPr>
          <w:rFonts w:asciiTheme="minorHAnsi" w:eastAsia="Calibri" w:hAnsiTheme="minorHAnsi" w:cs="Arial"/>
          <w:szCs w:val="22"/>
        </w:rPr>
        <w:t xml:space="preserve">, </w:t>
      </w:r>
      <w:r w:rsidR="007561AB" w:rsidRPr="002A173E">
        <w:rPr>
          <w:rFonts w:asciiTheme="minorHAnsi" w:eastAsia="Calibri" w:hAnsiTheme="minorHAnsi" w:cs="Arial"/>
          <w:szCs w:val="22"/>
        </w:rPr>
        <w:t>did</w:t>
      </w:r>
      <w:r w:rsidRPr="002A173E">
        <w:rPr>
          <w:rFonts w:asciiTheme="minorHAnsi" w:eastAsia="Calibri" w:hAnsiTheme="minorHAnsi" w:cs="Arial"/>
          <w:szCs w:val="22"/>
        </w:rPr>
        <w:t xml:space="preserve"> meet the requirements of this RFP. This determination was accomplished by evaluating their responses to the Technical Evaluation Criteria.</w:t>
      </w:r>
    </w:p>
    <w:p w14:paraId="67D68345" w14:textId="112A5384" w:rsidR="00C16840" w:rsidRPr="002A173E" w:rsidRDefault="00C16840" w:rsidP="001E2CE4">
      <w:pPr>
        <w:pStyle w:val="ListParagraph"/>
        <w:numPr>
          <w:ilvl w:val="0"/>
          <w:numId w:val="10"/>
        </w:numPr>
        <w:spacing w:after="120"/>
        <w:ind w:left="720"/>
        <w:contextualSpacing w:val="0"/>
        <w:rPr>
          <w:rFonts w:asciiTheme="minorHAnsi" w:eastAsia="Calibri" w:hAnsiTheme="minorHAnsi" w:cs="Arial"/>
          <w:szCs w:val="22"/>
        </w:rPr>
      </w:pPr>
      <w:r w:rsidRPr="002A173E">
        <w:rPr>
          <w:rFonts w:asciiTheme="minorHAnsi" w:eastAsia="Calibri" w:hAnsiTheme="minorHAnsi" w:cs="Arial"/>
          <w:szCs w:val="22"/>
        </w:rPr>
        <w:t>Product Quality – Schedule A, Statement of Work, Section 1</w:t>
      </w:r>
      <w:r w:rsidR="005B6EE4" w:rsidRPr="002A173E">
        <w:rPr>
          <w:rFonts w:asciiTheme="minorHAnsi" w:eastAsia="Calibri" w:hAnsiTheme="minorHAnsi" w:cs="Arial"/>
          <w:szCs w:val="22"/>
        </w:rPr>
        <w:t xml:space="preserve">                               </w:t>
      </w:r>
      <w:r w:rsidR="005C3818" w:rsidRPr="002A173E">
        <w:rPr>
          <w:rFonts w:asciiTheme="minorHAnsi" w:eastAsia="Calibri" w:hAnsiTheme="minorHAnsi" w:cs="Arial"/>
          <w:szCs w:val="22"/>
        </w:rPr>
        <w:t xml:space="preserve">        </w:t>
      </w:r>
      <w:r w:rsidR="005B6EE4" w:rsidRPr="002A173E">
        <w:rPr>
          <w:rFonts w:asciiTheme="minorHAnsi" w:eastAsia="Calibri" w:hAnsiTheme="minorHAnsi" w:cs="Arial"/>
          <w:b/>
          <w:bCs/>
          <w:szCs w:val="22"/>
        </w:rPr>
        <w:t>35/35</w:t>
      </w:r>
    </w:p>
    <w:p w14:paraId="2B76D6E5" w14:textId="77777777" w:rsidR="00C16840" w:rsidRPr="002A173E" w:rsidRDefault="00C16840" w:rsidP="00C16840">
      <w:pPr>
        <w:pStyle w:val="ListParagraph"/>
        <w:spacing w:after="120"/>
        <w:contextualSpacing w:val="0"/>
        <w:rPr>
          <w:rFonts w:asciiTheme="minorHAnsi" w:eastAsia="Calibri" w:hAnsiTheme="minorHAnsi" w:cs="Arial"/>
          <w:szCs w:val="22"/>
        </w:rPr>
      </w:pPr>
      <w:r w:rsidRPr="002A173E">
        <w:rPr>
          <w:rFonts w:asciiTheme="minorHAnsi" w:eastAsia="Calibri" w:hAnsiTheme="minorHAnsi" w:cs="Arial"/>
          <w:szCs w:val="22"/>
        </w:rPr>
        <w:t>The Evaluation Team determined that overall, the responses were satisfactory.</w:t>
      </w:r>
    </w:p>
    <w:p w14:paraId="091EC717" w14:textId="3CE7AB7A" w:rsidR="00C16840" w:rsidRPr="002A173E" w:rsidRDefault="00C16840" w:rsidP="00341DFF">
      <w:pPr>
        <w:pStyle w:val="ListParagraph"/>
        <w:numPr>
          <w:ilvl w:val="0"/>
          <w:numId w:val="10"/>
        </w:numPr>
        <w:spacing w:after="120"/>
        <w:ind w:left="720"/>
        <w:contextualSpacing w:val="0"/>
        <w:rPr>
          <w:rFonts w:asciiTheme="minorHAnsi" w:eastAsia="Calibri" w:hAnsiTheme="minorHAnsi" w:cs="Arial"/>
          <w:szCs w:val="22"/>
        </w:rPr>
      </w:pPr>
      <w:r w:rsidRPr="002A173E">
        <w:rPr>
          <w:rFonts w:asciiTheme="minorHAnsi" w:eastAsia="Calibri" w:hAnsiTheme="minorHAnsi" w:cs="Arial"/>
          <w:szCs w:val="22"/>
        </w:rPr>
        <w:t>Service Capabilities – Schedule A, Statement of Work, Sections 2-5</w:t>
      </w:r>
      <w:r w:rsidR="005B6EE4" w:rsidRPr="002A173E">
        <w:rPr>
          <w:rFonts w:asciiTheme="minorHAnsi" w:eastAsia="Calibri" w:hAnsiTheme="minorHAnsi" w:cs="Arial"/>
          <w:szCs w:val="22"/>
        </w:rPr>
        <w:t xml:space="preserve">                       </w:t>
      </w:r>
      <w:r w:rsidR="005B6EE4" w:rsidRPr="002A173E">
        <w:rPr>
          <w:rFonts w:asciiTheme="minorHAnsi" w:eastAsia="Calibri" w:hAnsiTheme="minorHAnsi" w:cs="Arial"/>
          <w:b/>
          <w:bCs/>
          <w:szCs w:val="22"/>
        </w:rPr>
        <w:t>10/10</w:t>
      </w:r>
    </w:p>
    <w:p w14:paraId="7CC88429" w14:textId="77777777" w:rsidR="00C16840" w:rsidRPr="002A173E" w:rsidRDefault="00C16840" w:rsidP="00C16840">
      <w:pPr>
        <w:pStyle w:val="ListParagraph"/>
        <w:spacing w:after="120"/>
        <w:contextualSpacing w:val="0"/>
        <w:rPr>
          <w:rFonts w:asciiTheme="minorHAnsi" w:eastAsia="Calibri" w:hAnsiTheme="minorHAnsi" w:cs="Arial"/>
          <w:szCs w:val="22"/>
        </w:rPr>
      </w:pPr>
      <w:r w:rsidRPr="002A173E">
        <w:rPr>
          <w:rFonts w:asciiTheme="minorHAnsi" w:eastAsia="Calibri" w:hAnsiTheme="minorHAnsi" w:cs="Arial"/>
          <w:szCs w:val="22"/>
        </w:rPr>
        <w:t>The Evaluation Team determined that overall, the responses were satisfactory.</w:t>
      </w:r>
    </w:p>
    <w:p w14:paraId="33830BB0" w14:textId="23F47125" w:rsidR="00C16840" w:rsidRPr="002A173E" w:rsidRDefault="00C16840" w:rsidP="00341DFF">
      <w:pPr>
        <w:pStyle w:val="ListParagraph"/>
        <w:numPr>
          <w:ilvl w:val="0"/>
          <w:numId w:val="10"/>
        </w:numPr>
        <w:spacing w:after="120"/>
        <w:ind w:left="720"/>
        <w:contextualSpacing w:val="0"/>
        <w:rPr>
          <w:rFonts w:asciiTheme="minorHAnsi" w:eastAsia="Calibri" w:hAnsiTheme="minorHAnsi" w:cs="Arial"/>
          <w:szCs w:val="22"/>
        </w:rPr>
      </w:pPr>
      <w:r w:rsidRPr="002A173E">
        <w:rPr>
          <w:rFonts w:asciiTheme="minorHAnsi" w:eastAsia="Calibri" w:hAnsiTheme="minorHAnsi" w:cs="Arial"/>
          <w:szCs w:val="22"/>
        </w:rPr>
        <w:t>Schedule A, Statement of Work, Sections 6-10</w:t>
      </w:r>
      <w:r w:rsidR="005B6EE4" w:rsidRPr="002A173E">
        <w:rPr>
          <w:rFonts w:asciiTheme="minorHAnsi" w:eastAsia="Calibri" w:hAnsiTheme="minorHAnsi" w:cs="Arial"/>
          <w:szCs w:val="22"/>
        </w:rPr>
        <w:t xml:space="preserve">                                                                   </w:t>
      </w:r>
      <w:r w:rsidR="005B6EE4" w:rsidRPr="002A173E">
        <w:rPr>
          <w:rFonts w:asciiTheme="minorHAnsi" w:eastAsia="Calibri" w:hAnsiTheme="minorHAnsi" w:cs="Arial"/>
          <w:b/>
          <w:bCs/>
          <w:szCs w:val="22"/>
        </w:rPr>
        <w:t>15/15</w:t>
      </w:r>
    </w:p>
    <w:p w14:paraId="45641CE7" w14:textId="77777777" w:rsidR="00C16840" w:rsidRPr="002A173E" w:rsidRDefault="00C16840" w:rsidP="00C16840">
      <w:pPr>
        <w:pStyle w:val="ListParagraph"/>
        <w:spacing w:after="120"/>
        <w:contextualSpacing w:val="0"/>
        <w:rPr>
          <w:rFonts w:asciiTheme="minorHAnsi" w:eastAsia="Calibri" w:hAnsiTheme="minorHAnsi" w:cs="Arial"/>
          <w:szCs w:val="22"/>
        </w:rPr>
      </w:pPr>
      <w:r w:rsidRPr="002A173E">
        <w:rPr>
          <w:rFonts w:asciiTheme="minorHAnsi" w:eastAsia="Calibri" w:hAnsiTheme="minorHAnsi" w:cs="Arial"/>
          <w:szCs w:val="22"/>
        </w:rPr>
        <w:t>The Evaluation Team determined that overall, the responses were satisfactory.</w:t>
      </w:r>
    </w:p>
    <w:p w14:paraId="2CB5AC13" w14:textId="1A8DCFF9" w:rsidR="00C16840" w:rsidRPr="002A173E" w:rsidRDefault="00C16840" w:rsidP="00341DFF">
      <w:pPr>
        <w:pStyle w:val="ListParagraph"/>
        <w:numPr>
          <w:ilvl w:val="0"/>
          <w:numId w:val="10"/>
        </w:numPr>
        <w:spacing w:after="120"/>
        <w:ind w:left="720"/>
        <w:contextualSpacing w:val="0"/>
        <w:rPr>
          <w:rFonts w:asciiTheme="minorHAnsi" w:eastAsia="Calibri" w:hAnsiTheme="minorHAnsi" w:cs="Arial"/>
          <w:szCs w:val="22"/>
        </w:rPr>
      </w:pPr>
      <w:r w:rsidRPr="002A173E">
        <w:rPr>
          <w:rFonts w:asciiTheme="minorHAnsi" w:eastAsia="Calibri" w:hAnsiTheme="minorHAnsi" w:cs="Arial"/>
          <w:szCs w:val="22"/>
        </w:rPr>
        <w:t>Vendor Questions Worksheet</w:t>
      </w:r>
      <w:r w:rsidR="005B6EE4" w:rsidRPr="002A173E">
        <w:rPr>
          <w:rFonts w:asciiTheme="minorHAnsi" w:eastAsia="Calibri" w:hAnsiTheme="minorHAnsi" w:cs="Arial"/>
          <w:szCs w:val="22"/>
        </w:rPr>
        <w:t xml:space="preserve">                                                                                                      </w:t>
      </w:r>
      <w:r w:rsidR="005B6EE4" w:rsidRPr="002A173E">
        <w:rPr>
          <w:rFonts w:asciiTheme="minorHAnsi" w:eastAsia="Calibri" w:hAnsiTheme="minorHAnsi" w:cs="Arial"/>
          <w:b/>
          <w:bCs/>
          <w:szCs w:val="22"/>
        </w:rPr>
        <w:t>10/10</w:t>
      </w:r>
    </w:p>
    <w:p w14:paraId="50972CCB" w14:textId="77777777" w:rsidR="00C16840" w:rsidRPr="002A173E" w:rsidRDefault="00C16840" w:rsidP="00C16840">
      <w:pPr>
        <w:pStyle w:val="ListParagraph"/>
        <w:spacing w:after="120"/>
        <w:contextualSpacing w:val="0"/>
        <w:rPr>
          <w:rFonts w:asciiTheme="minorHAnsi" w:eastAsia="Calibri" w:hAnsiTheme="minorHAnsi" w:cs="Arial"/>
          <w:szCs w:val="22"/>
        </w:rPr>
      </w:pPr>
      <w:r w:rsidRPr="002A173E">
        <w:rPr>
          <w:rFonts w:asciiTheme="minorHAnsi" w:eastAsia="Calibri" w:hAnsiTheme="minorHAnsi" w:cs="Arial"/>
          <w:szCs w:val="22"/>
        </w:rPr>
        <w:t>The Evaluation Team determined that overall, the responses were satisfactory.</w:t>
      </w:r>
    </w:p>
    <w:p w14:paraId="529E440F" w14:textId="4FC6F89A" w:rsidR="00C16840" w:rsidRPr="002A173E" w:rsidRDefault="00C16840" w:rsidP="00341DFF">
      <w:pPr>
        <w:pStyle w:val="ListParagraph"/>
        <w:numPr>
          <w:ilvl w:val="0"/>
          <w:numId w:val="10"/>
        </w:numPr>
        <w:spacing w:after="120"/>
        <w:ind w:left="720"/>
        <w:contextualSpacing w:val="0"/>
        <w:rPr>
          <w:rFonts w:asciiTheme="minorHAnsi" w:eastAsia="Calibri" w:hAnsiTheme="minorHAnsi" w:cs="Arial"/>
          <w:szCs w:val="22"/>
        </w:rPr>
      </w:pPr>
      <w:r w:rsidRPr="002A173E">
        <w:rPr>
          <w:rFonts w:asciiTheme="minorHAnsi" w:eastAsia="Calibri" w:hAnsiTheme="minorHAnsi" w:cs="Arial"/>
          <w:szCs w:val="22"/>
        </w:rPr>
        <w:t>Vendor Experience</w:t>
      </w:r>
      <w:r w:rsidR="005B6EE4" w:rsidRPr="002A173E">
        <w:rPr>
          <w:rFonts w:asciiTheme="minorHAnsi" w:eastAsia="Calibri" w:hAnsiTheme="minorHAnsi" w:cs="Arial"/>
          <w:szCs w:val="22"/>
        </w:rPr>
        <w:t xml:space="preserve">                                                                                                                            </w:t>
      </w:r>
      <w:r w:rsidR="005B6EE4" w:rsidRPr="002A173E">
        <w:rPr>
          <w:rFonts w:asciiTheme="minorHAnsi" w:eastAsia="Calibri" w:hAnsiTheme="minorHAnsi" w:cs="Arial"/>
          <w:b/>
          <w:bCs/>
          <w:szCs w:val="22"/>
        </w:rPr>
        <w:t>30/30</w:t>
      </w:r>
    </w:p>
    <w:p w14:paraId="1CA5C4E6" w14:textId="77777777" w:rsidR="00C16840" w:rsidRPr="002A173E" w:rsidRDefault="00C16840" w:rsidP="00C16840">
      <w:pPr>
        <w:spacing w:after="120"/>
        <w:ind w:left="720"/>
        <w:rPr>
          <w:rFonts w:asciiTheme="minorHAnsi" w:eastAsia="Calibri" w:hAnsiTheme="minorHAnsi" w:cs="Arial"/>
          <w:szCs w:val="22"/>
        </w:rPr>
      </w:pPr>
      <w:r w:rsidRPr="002A173E">
        <w:rPr>
          <w:rFonts w:asciiTheme="minorHAnsi" w:eastAsia="Calibri" w:hAnsiTheme="minorHAnsi" w:cs="Arial"/>
          <w:szCs w:val="22"/>
        </w:rPr>
        <w:t>The Evaluation Team determined that overall, the responses were satisfactory.</w:t>
      </w:r>
    </w:p>
    <w:p w14:paraId="1E7F700B" w14:textId="542DE136" w:rsidR="00C16840" w:rsidRDefault="00C16840" w:rsidP="00C16840">
      <w:pPr>
        <w:spacing w:after="120" w:line="240" w:lineRule="auto"/>
        <w:ind w:left="360"/>
        <w:rPr>
          <w:rFonts w:asciiTheme="minorHAnsi" w:eastAsia="Calibri" w:hAnsiTheme="minorHAnsi" w:cs="Arial"/>
          <w:b/>
          <w:szCs w:val="22"/>
        </w:rPr>
      </w:pPr>
      <w:r w:rsidRPr="002A173E">
        <w:rPr>
          <w:rFonts w:asciiTheme="minorHAnsi" w:eastAsia="Calibri" w:hAnsiTheme="minorHAnsi" w:cs="Arial"/>
          <w:b/>
          <w:szCs w:val="22"/>
        </w:rPr>
        <w:t>Total Score:</w:t>
      </w:r>
      <w:r w:rsidR="007561AB" w:rsidRPr="002A173E">
        <w:rPr>
          <w:rFonts w:asciiTheme="minorHAnsi" w:eastAsia="Calibri" w:hAnsiTheme="minorHAnsi" w:cs="Arial"/>
          <w:b/>
          <w:szCs w:val="22"/>
        </w:rPr>
        <w:t>100</w:t>
      </w:r>
      <w:r w:rsidRPr="002A173E">
        <w:rPr>
          <w:rFonts w:asciiTheme="minorHAnsi" w:eastAsia="Calibri" w:hAnsiTheme="minorHAnsi" w:cs="Arial"/>
          <w:b/>
          <w:szCs w:val="22"/>
        </w:rPr>
        <w:t>/100</w:t>
      </w:r>
    </w:p>
    <w:p w14:paraId="0F7CE834" w14:textId="27ECA4FC" w:rsidR="00C16840" w:rsidRPr="002A173E" w:rsidRDefault="00161D2E" w:rsidP="00341DFF">
      <w:pPr>
        <w:pStyle w:val="ListParagraph"/>
        <w:numPr>
          <w:ilvl w:val="0"/>
          <w:numId w:val="2"/>
        </w:numPr>
        <w:spacing w:after="120"/>
        <w:contextualSpacing w:val="0"/>
        <w:rPr>
          <w:rFonts w:asciiTheme="minorHAnsi" w:eastAsia="Calibri" w:hAnsiTheme="minorHAnsi" w:cs="Arial"/>
          <w:b/>
          <w:szCs w:val="22"/>
        </w:rPr>
      </w:pPr>
      <w:r w:rsidRPr="00161D2E">
        <w:rPr>
          <w:rFonts w:asciiTheme="minorHAnsi" w:eastAsia="Calibri" w:hAnsiTheme="minorHAnsi" w:cs="Arial"/>
          <w:b/>
          <w:szCs w:val="22"/>
        </w:rPr>
        <w:t>Plante Moran Realpoint</w:t>
      </w:r>
    </w:p>
    <w:p w14:paraId="45E4BCED" w14:textId="138F8593" w:rsidR="00C16840" w:rsidRPr="002A173E" w:rsidRDefault="00C16840" w:rsidP="00C16840">
      <w:pPr>
        <w:pStyle w:val="ListParagraph"/>
        <w:spacing w:after="120"/>
        <w:contextualSpacing w:val="0"/>
        <w:rPr>
          <w:rFonts w:asciiTheme="minorHAnsi" w:eastAsia="Calibri" w:hAnsiTheme="minorHAnsi" w:cs="Arial"/>
          <w:szCs w:val="22"/>
        </w:rPr>
      </w:pPr>
      <w:r w:rsidRPr="002A173E">
        <w:rPr>
          <w:rFonts w:asciiTheme="minorHAnsi" w:eastAsia="Calibri" w:hAnsiTheme="minorHAnsi" w:cs="Arial"/>
          <w:szCs w:val="22"/>
        </w:rPr>
        <w:t xml:space="preserve">The Evaluation Team determined that </w:t>
      </w:r>
      <w:r w:rsidR="00161D2E" w:rsidRPr="00161D2E">
        <w:rPr>
          <w:rFonts w:asciiTheme="minorHAnsi" w:eastAsia="Calibri" w:hAnsiTheme="minorHAnsi" w:cs="Arial"/>
          <w:szCs w:val="22"/>
        </w:rPr>
        <w:t>Plante Moran Realpoint</w:t>
      </w:r>
      <w:r w:rsidR="00073623" w:rsidRPr="002A173E">
        <w:rPr>
          <w:rFonts w:asciiTheme="minorHAnsi" w:eastAsia="Calibri" w:hAnsiTheme="minorHAnsi" w:cs="Arial"/>
          <w:szCs w:val="22"/>
        </w:rPr>
        <w:t>,</w:t>
      </w:r>
      <w:r w:rsidRPr="002A173E">
        <w:rPr>
          <w:rFonts w:asciiTheme="minorHAnsi" w:eastAsia="Calibri" w:hAnsiTheme="minorHAnsi" w:cs="Arial"/>
          <w:szCs w:val="22"/>
        </w:rPr>
        <w:t xml:space="preserve"> based on a score of </w:t>
      </w:r>
      <w:r w:rsidR="007561AB" w:rsidRPr="002A173E">
        <w:rPr>
          <w:rFonts w:asciiTheme="minorHAnsi" w:eastAsia="Calibri" w:hAnsiTheme="minorHAnsi" w:cs="Arial"/>
          <w:szCs w:val="22"/>
        </w:rPr>
        <w:t>97.5</w:t>
      </w:r>
      <w:r w:rsidRPr="002A173E">
        <w:rPr>
          <w:rFonts w:asciiTheme="minorHAnsi" w:eastAsia="Calibri" w:hAnsiTheme="minorHAnsi" w:cs="Arial"/>
          <w:szCs w:val="22"/>
        </w:rPr>
        <w:t xml:space="preserve">, </w:t>
      </w:r>
      <w:r w:rsidR="007561AB" w:rsidRPr="002A173E">
        <w:rPr>
          <w:rFonts w:asciiTheme="minorHAnsi" w:eastAsia="Calibri" w:hAnsiTheme="minorHAnsi" w:cs="Arial"/>
          <w:szCs w:val="22"/>
        </w:rPr>
        <w:t>did</w:t>
      </w:r>
      <w:r w:rsidRPr="002A173E">
        <w:rPr>
          <w:rFonts w:asciiTheme="minorHAnsi" w:eastAsia="Calibri" w:hAnsiTheme="minorHAnsi" w:cs="Arial"/>
          <w:szCs w:val="22"/>
        </w:rPr>
        <w:t xml:space="preserve"> meet the requirements of this RFP. This determination was accomplished by evaluating their responses to the Technical Evaluation Criteria.</w:t>
      </w:r>
    </w:p>
    <w:p w14:paraId="7330A61D" w14:textId="34FBE828" w:rsidR="00C16840" w:rsidRPr="002A173E" w:rsidRDefault="00C16840" w:rsidP="00341DFF">
      <w:pPr>
        <w:pStyle w:val="ListParagraph"/>
        <w:numPr>
          <w:ilvl w:val="0"/>
          <w:numId w:val="9"/>
        </w:numPr>
        <w:spacing w:after="120"/>
        <w:contextualSpacing w:val="0"/>
        <w:rPr>
          <w:rFonts w:asciiTheme="minorHAnsi" w:eastAsia="Calibri" w:hAnsiTheme="minorHAnsi" w:cs="Arial"/>
          <w:szCs w:val="22"/>
        </w:rPr>
      </w:pPr>
      <w:r w:rsidRPr="002A173E">
        <w:rPr>
          <w:rFonts w:asciiTheme="minorHAnsi" w:eastAsia="Calibri" w:hAnsiTheme="minorHAnsi" w:cs="Arial"/>
          <w:szCs w:val="22"/>
        </w:rPr>
        <w:t>Product Quality – Schedule A, Statement of Work, Section 1</w:t>
      </w:r>
      <w:r w:rsidR="005B6EE4" w:rsidRPr="002A173E">
        <w:rPr>
          <w:rFonts w:asciiTheme="minorHAnsi" w:eastAsia="Calibri" w:hAnsiTheme="minorHAnsi" w:cs="Arial"/>
          <w:szCs w:val="22"/>
        </w:rPr>
        <w:t xml:space="preserve">                                       </w:t>
      </w:r>
      <w:r w:rsidR="005B6EE4" w:rsidRPr="002A173E">
        <w:rPr>
          <w:rFonts w:asciiTheme="minorHAnsi" w:eastAsia="Calibri" w:hAnsiTheme="minorHAnsi" w:cs="Arial"/>
          <w:b/>
          <w:bCs/>
          <w:szCs w:val="22"/>
        </w:rPr>
        <w:t>35/35</w:t>
      </w:r>
    </w:p>
    <w:p w14:paraId="2C619475" w14:textId="77777777" w:rsidR="00C16840" w:rsidRPr="002A173E" w:rsidRDefault="00C16840" w:rsidP="00C16840">
      <w:pPr>
        <w:pStyle w:val="ListParagraph"/>
        <w:spacing w:after="120"/>
        <w:contextualSpacing w:val="0"/>
        <w:rPr>
          <w:rFonts w:asciiTheme="minorHAnsi" w:eastAsia="Calibri" w:hAnsiTheme="minorHAnsi" w:cs="Arial"/>
          <w:szCs w:val="22"/>
        </w:rPr>
      </w:pPr>
      <w:r w:rsidRPr="002A173E">
        <w:rPr>
          <w:rFonts w:asciiTheme="minorHAnsi" w:eastAsia="Calibri" w:hAnsiTheme="minorHAnsi" w:cs="Arial"/>
          <w:szCs w:val="22"/>
        </w:rPr>
        <w:t>The Evaluation Team determined that overall, the responses were satisfactory.</w:t>
      </w:r>
    </w:p>
    <w:p w14:paraId="368911F7" w14:textId="1B9869B3" w:rsidR="00C16840" w:rsidRPr="002A173E" w:rsidRDefault="00C16840" w:rsidP="00341DFF">
      <w:pPr>
        <w:pStyle w:val="ListParagraph"/>
        <w:numPr>
          <w:ilvl w:val="0"/>
          <w:numId w:val="9"/>
        </w:numPr>
        <w:spacing w:after="120"/>
        <w:contextualSpacing w:val="0"/>
        <w:rPr>
          <w:rFonts w:asciiTheme="minorHAnsi" w:eastAsia="Calibri" w:hAnsiTheme="minorHAnsi" w:cs="Arial"/>
          <w:b/>
          <w:bCs/>
          <w:szCs w:val="22"/>
        </w:rPr>
      </w:pPr>
      <w:r w:rsidRPr="002A173E">
        <w:rPr>
          <w:rFonts w:asciiTheme="minorHAnsi" w:eastAsia="Calibri" w:hAnsiTheme="minorHAnsi" w:cs="Arial"/>
          <w:szCs w:val="22"/>
        </w:rPr>
        <w:t>Service Capabilities – Schedule A, Statement of Work, Sections 2-5</w:t>
      </w:r>
      <w:r w:rsidR="005B6EE4" w:rsidRPr="002A173E">
        <w:rPr>
          <w:rFonts w:asciiTheme="minorHAnsi" w:eastAsia="Calibri" w:hAnsiTheme="minorHAnsi" w:cs="Arial"/>
          <w:szCs w:val="22"/>
        </w:rPr>
        <w:t xml:space="preserve">                      </w:t>
      </w:r>
      <w:r w:rsidR="005B6EE4" w:rsidRPr="002A173E">
        <w:rPr>
          <w:rFonts w:asciiTheme="minorHAnsi" w:eastAsia="Calibri" w:hAnsiTheme="minorHAnsi" w:cs="Arial"/>
          <w:b/>
          <w:bCs/>
          <w:szCs w:val="22"/>
        </w:rPr>
        <w:t>7.5/10</w:t>
      </w:r>
    </w:p>
    <w:p w14:paraId="4382F2D1" w14:textId="76F8B3C3" w:rsidR="00C16840" w:rsidRPr="002A173E" w:rsidRDefault="004E76C8" w:rsidP="00C16840">
      <w:pPr>
        <w:pStyle w:val="ListParagraph"/>
        <w:spacing w:after="120"/>
        <w:contextualSpacing w:val="0"/>
        <w:rPr>
          <w:rFonts w:asciiTheme="minorHAnsi" w:eastAsia="Calibri" w:hAnsiTheme="minorHAnsi" w:cs="Arial"/>
          <w:szCs w:val="22"/>
        </w:rPr>
      </w:pPr>
      <w:r w:rsidRPr="002A173E">
        <w:rPr>
          <w:rFonts w:asciiTheme="minorHAnsi" w:eastAsia="Calibri" w:hAnsiTheme="minorHAnsi" w:cs="Arial"/>
          <w:szCs w:val="22"/>
        </w:rPr>
        <w:t>The Evaluation Team determined that overall, the responses were mostly satisfactory, but the following deficiencies were noted:</w:t>
      </w:r>
    </w:p>
    <w:p w14:paraId="4EC2A920" w14:textId="18F920CB" w:rsidR="004E76C8" w:rsidRPr="002A173E" w:rsidRDefault="004E76C8" w:rsidP="00341DFF">
      <w:pPr>
        <w:pStyle w:val="ListParagraph"/>
        <w:numPr>
          <w:ilvl w:val="0"/>
          <w:numId w:val="8"/>
        </w:numPr>
        <w:spacing w:after="120"/>
        <w:contextualSpacing w:val="0"/>
        <w:rPr>
          <w:rFonts w:asciiTheme="minorHAnsi" w:eastAsia="Calibri" w:hAnsiTheme="minorHAnsi" w:cs="Arial"/>
          <w:szCs w:val="22"/>
        </w:rPr>
      </w:pPr>
      <w:r w:rsidRPr="002A173E">
        <w:rPr>
          <w:rFonts w:asciiTheme="minorHAnsi" w:eastAsia="Calibri" w:hAnsiTheme="minorHAnsi" w:cs="Arial"/>
          <w:szCs w:val="22"/>
        </w:rPr>
        <w:t xml:space="preserve">The resumes were </w:t>
      </w:r>
      <w:r w:rsidR="007561AB" w:rsidRPr="002A173E">
        <w:rPr>
          <w:rFonts w:asciiTheme="minorHAnsi" w:eastAsia="Calibri" w:hAnsiTheme="minorHAnsi" w:cs="Arial"/>
          <w:szCs w:val="22"/>
        </w:rPr>
        <w:t>structured</w:t>
      </w:r>
      <w:r w:rsidRPr="002A173E">
        <w:rPr>
          <w:rFonts w:asciiTheme="minorHAnsi" w:eastAsia="Calibri" w:hAnsiTheme="minorHAnsi" w:cs="Arial"/>
          <w:szCs w:val="22"/>
        </w:rPr>
        <w:t xml:space="preserve"> as </w:t>
      </w:r>
      <w:r w:rsidR="00073623" w:rsidRPr="002A173E">
        <w:rPr>
          <w:rFonts w:asciiTheme="minorHAnsi" w:eastAsia="Calibri" w:hAnsiTheme="minorHAnsi" w:cs="Arial"/>
          <w:szCs w:val="22"/>
        </w:rPr>
        <w:t>bios and</w:t>
      </w:r>
      <w:r w:rsidRPr="002A173E">
        <w:rPr>
          <w:rFonts w:asciiTheme="minorHAnsi" w:eastAsia="Calibri" w:hAnsiTheme="minorHAnsi" w:cs="Arial"/>
          <w:szCs w:val="22"/>
        </w:rPr>
        <w:t xml:space="preserve"> lacked detail on project experience.</w:t>
      </w:r>
    </w:p>
    <w:p w14:paraId="11AA1DB6" w14:textId="2E1F2F54" w:rsidR="00C16840" w:rsidRPr="002A173E" w:rsidRDefault="00C16840" w:rsidP="00341DFF">
      <w:pPr>
        <w:pStyle w:val="ListParagraph"/>
        <w:numPr>
          <w:ilvl w:val="0"/>
          <w:numId w:val="9"/>
        </w:numPr>
        <w:spacing w:after="120"/>
        <w:contextualSpacing w:val="0"/>
        <w:rPr>
          <w:rFonts w:asciiTheme="minorHAnsi" w:eastAsia="Calibri" w:hAnsiTheme="minorHAnsi" w:cs="Arial"/>
          <w:szCs w:val="22"/>
        </w:rPr>
      </w:pPr>
      <w:r w:rsidRPr="002A173E">
        <w:rPr>
          <w:rFonts w:asciiTheme="minorHAnsi" w:eastAsia="Calibri" w:hAnsiTheme="minorHAnsi" w:cs="Arial"/>
          <w:szCs w:val="22"/>
        </w:rPr>
        <w:t>Schedule A, Statement of Work, Sections 6-10</w:t>
      </w:r>
      <w:r w:rsidR="005B6EE4" w:rsidRPr="002A173E">
        <w:rPr>
          <w:rFonts w:asciiTheme="minorHAnsi" w:eastAsia="Calibri" w:hAnsiTheme="minorHAnsi" w:cs="Arial"/>
          <w:szCs w:val="22"/>
        </w:rPr>
        <w:t xml:space="preserve">                                                                   </w:t>
      </w:r>
      <w:r w:rsidR="005B6EE4" w:rsidRPr="002A173E">
        <w:rPr>
          <w:rFonts w:asciiTheme="minorHAnsi" w:eastAsia="Calibri" w:hAnsiTheme="minorHAnsi" w:cs="Arial"/>
          <w:b/>
          <w:bCs/>
          <w:szCs w:val="22"/>
        </w:rPr>
        <w:t>15/15</w:t>
      </w:r>
    </w:p>
    <w:p w14:paraId="4642842B" w14:textId="77777777" w:rsidR="00C16840" w:rsidRPr="002A173E" w:rsidRDefault="00C16840" w:rsidP="00C16840">
      <w:pPr>
        <w:pStyle w:val="ListParagraph"/>
        <w:spacing w:after="120"/>
        <w:contextualSpacing w:val="0"/>
        <w:rPr>
          <w:rFonts w:asciiTheme="minorHAnsi" w:eastAsia="Calibri" w:hAnsiTheme="minorHAnsi" w:cs="Arial"/>
          <w:szCs w:val="22"/>
        </w:rPr>
      </w:pPr>
      <w:r w:rsidRPr="002A173E">
        <w:rPr>
          <w:rFonts w:asciiTheme="minorHAnsi" w:eastAsia="Calibri" w:hAnsiTheme="minorHAnsi" w:cs="Arial"/>
          <w:szCs w:val="22"/>
        </w:rPr>
        <w:t>The Evaluation Team determined that overall, the responses were satisfactory.</w:t>
      </w:r>
    </w:p>
    <w:p w14:paraId="00D5302E" w14:textId="4C4D41C3" w:rsidR="00C16840" w:rsidRPr="002A173E" w:rsidRDefault="00C16840" w:rsidP="00341DFF">
      <w:pPr>
        <w:pStyle w:val="ListParagraph"/>
        <w:numPr>
          <w:ilvl w:val="0"/>
          <w:numId w:val="9"/>
        </w:numPr>
        <w:spacing w:after="120"/>
        <w:contextualSpacing w:val="0"/>
        <w:rPr>
          <w:rFonts w:asciiTheme="minorHAnsi" w:eastAsia="Calibri" w:hAnsiTheme="minorHAnsi" w:cs="Arial"/>
          <w:szCs w:val="22"/>
        </w:rPr>
      </w:pPr>
      <w:r w:rsidRPr="002A173E">
        <w:rPr>
          <w:rFonts w:asciiTheme="minorHAnsi" w:eastAsia="Calibri" w:hAnsiTheme="minorHAnsi" w:cs="Arial"/>
          <w:szCs w:val="22"/>
        </w:rPr>
        <w:t>Vendor Questions Worksheet</w:t>
      </w:r>
      <w:r w:rsidR="005B6EE4" w:rsidRPr="002A173E">
        <w:rPr>
          <w:rFonts w:asciiTheme="minorHAnsi" w:eastAsia="Calibri" w:hAnsiTheme="minorHAnsi" w:cs="Arial"/>
          <w:szCs w:val="22"/>
        </w:rPr>
        <w:t xml:space="preserve">                                                                                                      </w:t>
      </w:r>
      <w:r w:rsidR="005B6EE4" w:rsidRPr="002A173E">
        <w:rPr>
          <w:rFonts w:asciiTheme="minorHAnsi" w:eastAsia="Calibri" w:hAnsiTheme="minorHAnsi" w:cs="Arial"/>
          <w:b/>
          <w:bCs/>
          <w:szCs w:val="22"/>
        </w:rPr>
        <w:t>10/10</w:t>
      </w:r>
    </w:p>
    <w:p w14:paraId="0DA5FDED" w14:textId="77777777" w:rsidR="00C16840" w:rsidRPr="002A173E" w:rsidRDefault="00C16840" w:rsidP="00C16840">
      <w:pPr>
        <w:pStyle w:val="ListParagraph"/>
        <w:spacing w:after="120"/>
        <w:contextualSpacing w:val="0"/>
        <w:rPr>
          <w:rFonts w:asciiTheme="minorHAnsi" w:eastAsia="Calibri" w:hAnsiTheme="minorHAnsi" w:cs="Arial"/>
          <w:szCs w:val="22"/>
        </w:rPr>
      </w:pPr>
      <w:r w:rsidRPr="002A173E">
        <w:rPr>
          <w:rFonts w:asciiTheme="minorHAnsi" w:eastAsia="Calibri" w:hAnsiTheme="minorHAnsi" w:cs="Arial"/>
          <w:szCs w:val="22"/>
        </w:rPr>
        <w:t>The Evaluation Team determined that overall, the responses were satisfactory.</w:t>
      </w:r>
    </w:p>
    <w:p w14:paraId="340B1CD4" w14:textId="0D71023C" w:rsidR="00C16840" w:rsidRPr="002A173E" w:rsidRDefault="00C16840" w:rsidP="00341DFF">
      <w:pPr>
        <w:pStyle w:val="ListParagraph"/>
        <w:numPr>
          <w:ilvl w:val="0"/>
          <w:numId w:val="9"/>
        </w:numPr>
        <w:spacing w:after="120"/>
        <w:contextualSpacing w:val="0"/>
        <w:rPr>
          <w:rFonts w:asciiTheme="minorHAnsi" w:eastAsia="Calibri" w:hAnsiTheme="minorHAnsi" w:cs="Arial"/>
          <w:szCs w:val="22"/>
        </w:rPr>
      </w:pPr>
      <w:r w:rsidRPr="002A173E">
        <w:rPr>
          <w:rFonts w:asciiTheme="minorHAnsi" w:eastAsia="Calibri" w:hAnsiTheme="minorHAnsi" w:cs="Arial"/>
          <w:szCs w:val="22"/>
        </w:rPr>
        <w:t>Vendor Experience</w:t>
      </w:r>
      <w:r w:rsidR="005B6EE4" w:rsidRPr="002A173E">
        <w:rPr>
          <w:rFonts w:asciiTheme="minorHAnsi" w:eastAsia="Calibri" w:hAnsiTheme="minorHAnsi" w:cs="Arial"/>
          <w:szCs w:val="22"/>
        </w:rPr>
        <w:t xml:space="preserve">                                                                                                                            </w:t>
      </w:r>
      <w:r w:rsidR="005B6EE4" w:rsidRPr="002A173E">
        <w:rPr>
          <w:rFonts w:asciiTheme="minorHAnsi" w:eastAsia="Calibri" w:hAnsiTheme="minorHAnsi" w:cs="Arial"/>
          <w:b/>
          <w:bCs/>
          <w:szCs w:val="22"/>
        </w:rPr>
        <w:t>30/30</w:t>
      </w:r>
    </w:p>
    <w:p w14:paraId="295DCB0B" w14:textId="77777777" w:rsidR="00C16840" w:rsidRPr="002A173E" w:rsidRDefault="00C16840" w:rsidP="00C16840">
      <w:pPr>
        <w:spacing w:after="120"/>
        <w:ind w:left="720"/>
        <w:rPr>
          <w:rFonts w:asciiTheme="minorHAnsi" w:eastAsia="Calibri" w:hAnsiTheme="minorHAnsi" w:cs="Arial"/>
          <w:szCs w:val="22"/>
        </w:rPr>
      </w:pPr>
      <w:r w:rsidRPr="002A173E">
        <w:rPr>
          <w:rFonts w:asciiTheme="minorHAnsi" w:eastAsia="Calibri" w:hAnsiTheme="minorHAnsi" w:cs="Arial"/>
          <w:szCs w:val="22"/>
        </w:rPr>
        <w:t>The Evaluation Team determined that overall, the responses were satisfactory.</w:t>
      </w:r>
    </w:p>
    <w:p w14:paraId="0E4334E9" w14:textId="3BA032CA" w:rsidR="00C16840" w:rsidRDefault="00C16840" w:rsidP="00C16840">
      <w:pPr>
        <w:spacing w:after="120" w:line="240" w:lineRule="auto"/>
        <w:ind w:left="360"/>
        <w:rPr>
          <w:rFonts w:asciiTheme="minorHAnsi" w:eastAsia="Calibri" w:hAnsiTheme="minorHAnsi" w:cs="Arial"/>
          <w:b/>
          <w:szCs w:val="22"/>
        </w:rPr>
      </w:pPr>
      <w:r w:rsidRPr="002A173E">
        <w:rPr>
          <w:rFonts w:asciiTheme="minorHAnsi" w:eastAsia="Calibri" w:hAnsiTheme="minorHAnsi" w:cs="Arial"/>
          <w:b/>
          <w:szCs w:val="22"/>
        </w:rPr>
        <w:t>Total Score:</w:t>
      </w:r>
      <w:r w:rsidR="007561AB" w:rsidRPr="002A173E">
        <w:rPr>
          <w:rFonts w:asciiTheme="minorHAnsi" w:eastAsia="Calibri" w:hAnsiTheme="minorHAnsi" w:cs="Arial"/>
          <w:b/>
          <w:szCs w:val="22"/>
        </w:rPr>
        <w:t xml:space="preserve"> 97.5</w:t>
      </w:r>
      <w:r w:rsidRPr="002A173E">
        <w:rPr>
          <w:rFonts w:asciiTheme="minorHAnsi" w:eastAsia="Calibri" w:hAnsiTheme="minorHAnsi" w:cs="Arial"/>
          <w:b/>
          <w:szCs w:val="22"/>
        </w:rPr>
        <w:t>/100</w:t>
      </w:r>
    </w:p>
    <w:p w14:paraId="5FBB157B" w14:textId="441260DC" w:rsidR="005D65D3" w:rsidRDefault="005D65D3">
      <w:pPr>
        <w:rPr>
          <w:rFonts w:asciiTheme="minorHAnsi" w:eastAsia="Calibri" w:hAnsiTheme="minorHAnsi" w:cs="Arial"/>
          <w:b/>
          <w:szCs w:val="22"/>
        </w:rPr>
      </w:pPr>
      <w:r>
        <w:rPr>
          <w:rFonts w:asciiTheme="minorHAnsi" w:eastAsia="Calibri" w:hAnsiTheme="minorHAnsi" w:cs="Arial"/>
          <w:b/>
          <w:szCs w:val="22"/>
        </w:rPr>
        <w:br w:type="page"/>
      </w:r>
    </w:p>
    <w:p w14:paraId="4B1A445D" w14:textId="401F431A" w:rsidR="00C16840" w:rsidRPr="002A173E" w:rsidRDefault="00C16840" w:rsidP="00341DFF">
      <w:pPr>
        <w:pStyle w:val="ListParagraph"/>
        <w:numPr>
          <w:ilvl w:val="0"/>
          <w:numId w:val="2"/>
        </w:numPr>
        <w:spacing w:after="120"/>
        <w:contextualSpacing w:val="0"/>
        <w:rPr>
          <w:rFonts w:asciiTheme="minorHAnsi" w:eastAsia="Calibri" w:hAnsiTheme="minorHAnsi" w:cs="Arial"/>
          <w:b/>
          <w:szCs w:val="22"/>
        </w:rPr>
      </w:pPr>
      <w:r w:rsidRPr="002A173E">
        <w:rPr>
          <w:rFonts w:asciiTheme="minorHAnsi" w:eastAsia="Calibri" w:hAnsiTheme="minorHAnsi" w:cs="Arial"/>
          <w:b/>
          <w:szCs w:val="22"/>
        </w:rPr>
        <w:lastRenderedPageBreak/>
        <w:t xml:space="preserve">Watson </w:t>
      </w:r>
      <w:r w:rsidR="00161D2E">
        <w:rPr>
          <w:rFonts w:asciiTheme="minorHAnsi" w:eastAsia="Calibri" w:hAnsiTheme="minorHAnsi" w:cs="Arial"/>
          <w:b/>
          <w:szCs w:val="22"/>
        </w:rPr>
        <w:t>&amp;</w:t>
      </w:r>
      <w:r w:rsidRPr="002A173E">
        <w:rPr>
          <w:rFonts w:asciiTheme="minorHAnsi" w:eastAsia="Calibri" w:hAnsiTheme="minorHAnsi" w:cs="Arial"/>
          <w:b/>
          <w:szCs w:val="22"/>
        </w:rPr>
        <w:t xml:space="preserve"> Yates</w:t>
      </w:r>
    </w:p>
    <w:p w14:paraId="49BD7A1A" w14:textId="539B81F2" w:rsidR="00C16840" w:rsidRPr="002A173E" w:rsidRDefault="00C16840" w:rsidP="00C16840">
      <w:pPr>
        <w:pStyle w:val="ListParagraph"/>
        <w:spacing w:after="120"/>
        <w:contextualSpacing w:val="0"/>
        <w:rPr>
          <w:rFonts w:asciiTheme="minorHAnsi" w:eastAsia="Calibri" w:hAnsiTheme="minorHAnsi" w:cs="Arial"/>
          <w:szCs w:val="22"/>
        </w:rPr>
      </w:pPr>
      <w:r w:rsidRPr="002A173E">
        <w:rPr>
          <w:rFonts w:asciiTheme="minorHAnsi" w:eastAsia="Calibri" w:hAnsiTheme="minorHAnsi" w:cs="Arial"/>
          <w:szCs w:val="22"/>
        </w:rPr>
        <w:t xml:space="preserve">The Evaluation Team determined that </w:t>
      </w:r>
      <w:r w:rsidR="000D263D" w:rsidRPr="002A173E">
        <w:rPr>
          <w:rFonts w:asciiTheme="minorHAnsi" w:eastAsia="Calibri" w:hAnsiTheme="minorHAnsi" w:cs="Arial"/>
          <w:szCs w:val="22"/>
        </w:rPr>
        <w:t xml:space="preserve">Watson </w:t>
      </w:r>
      <w:r w:rsidR="00161D2E">
        <w:rPr>
          <w:rFonts w:asciiTheme="minorHAnsi" w:eastAsia="Calibri" w:hAnsiTheme="minorHAnsi" w:cs="Arial"/>
          <w:szCs w:val="22"/>
        </w:rPr>
        <w:t>&amp;</w:t>
      </w:r>
      <w:r w:rsidR="000D263D" w:rsidRPr="002A173E">
        <w:rPr>
          <w:rFonts w:asciiTheme="minorHAnsi" w:eastAsia="Calibri" w:hAnsiTheme="minorHAnsi" w:cs="Arial"/>
          <w:szCs w:val="22"/>
        </w:rPr>
        <w:t xml:space="preserve"> </w:t>
      </w:r>
      <w:r w:rsidR="00073623" w:rsidRPr="002A173E">
        <w:rPr>
          <w:rFonts w:asciiTheme="minorHAnsi" w:eastAsia="Calibri" w:hAnsiTheme="minorHAnsi" w:cs="Arial"/>
          <w:szCs w:val="22"/>
        </w:rPr>
        <w:t>Yates,</w:t>
      </w:r>
      <w:r w:rsidRPr="002A173E">
        <w:rPr>
          <w:rFonts w:asciiTheme="minorHAnsi" w:eastAsia="Calibri" w:hAnsiTheme="minorHAnsi" w:cs="Arial"/>
          <w:szCs w:val="22"/>
        </w:rPr>
        <w:t xml:space="preserve"> based on a score of </w:t>
      </w:r>
      <w:r w:rsidR="00654522">
        <w:rPr>
          <w:rFonts w:asciiTheme="minorHAnsi" w:eastAsia="Calibri" w:hAnsiTheme="minorHAnsi" w:cs="Arial"/>
          <w:szCs w:val="22"/>
        </w:rPr>
        <w:t>73</w:t>
      </w:r>
      <w:r w:rsidRPr="002A173E">
        <w:rPr>
          <w:rFonts w:asciiTheme="minorHAnsi" w:eastAsia="Calibri" w:hAnsiTheme="minorHAnsi" w:cs="Arial"/>
          <w:szCs w:val="22"/>
        </w:rPr>
        <w:t xml:space="preserve">, </w:t>
      </w:r>
      <w:r w:rsidR="000D263D" w:rsidRPr="002A173E">
        <w:rPr>
          <w:rFonts w:asciiTheme="minorHAnsi" w:eastAsia="Calibri" w:hAnsiTheme="minorHAnsi" w:cs="Arial"/>
          <w:szCs w:val="22"/>
        </w:rPr>
        <w:t>did</w:t>
      </w:r>
      <w:r w:rsidRPr="002A173E">
        <w:rPr>
          <w:rFonts w:asciiTheme="minorHAnsi" w:eastAsia="Calibri" w:hAnsiTheme="minorHAnsi" w:cs="Arial"/>
          <w:szCs w:val="22"/>
        </w:rPr>
        <w:t xml:space="preserve"> meet the requirements of this RFP. This determination was accomplished by evaluating their responses to the Technical Evaluation Criteria.</w:t>
      </w:r>
    </w:p>
    <w:p w14:paraId="05021AE1" w14:textId="10D476E4" w:rsidR="00C16840" w:rsidRPr="002A173E" w:rsidRDefault="00C16840" w:rsidP="00341DFF">
      <w:pPr>
        <w:pStyle w:val="ListParagraph"/>
        <w:numPr>
          <w:ilvl w:val="0"/>
          <w:numId w:val="12"/>
        </w:numPr>
        <w:spacing w:after="120"/>
        <w:contextualSpacing w:val="0"/>
        <w:rPr>
          <w:rFonts w:asciiTheme="minorHAnsi" w:eastAsia="Calibri" w:hAnsiTheme="minorHAnsi" w:cs="Arial"/>
          <w:szCs w:val="22"/>
        </w:rPr>
      </w:pPr>
      <w:r w:rsidRPr="002A173E">
        <w:rPr>
          <w:rFonts w:asciiTheme="minorHAnsi" w:eastAsia="Calibri" w:hAnsiTheme="minorHAnsi" w:cs="Arial"/>
          <w:szCs w:val="22"/>
        </w:rPr>
        <w:t>Product Quality – Schedule A, Statement of Work, Section 1</w:t>
      </w:r>
      <w:r w:rsidR="00341DFF" w:rsidRPr="002A173E">
        <w:rPr>
          <w:rFonts w:asciiTheme="minorHAnsi" w:eastAsia="Calibri" w:hAnsiTheme="minorHAnsi" w:cs="Arial"/>
          <w:szCs w:val="22"/>
        </w:rPr>
        <w:t xml:space="preserve">                                       </w:t>
      </w:r>
      <w:r w:rsidR="00341DFF" w:rsidRPr="002A173E">
        <w:rPr>
          <w:rFonts w:asciiTheme="minorHAnsi" w:eastAsia="Calibri" w:hAnsiTheme="minorHAnsi" w:cs="Arial"/>
          <w:b/>
          <w:bCs/>
          <w:szCs w:val="22"/>
        </w:rPr>
        <w:t>35/35</w:t>
      </w:r>
    </w:p>
    <w:p w14:paraId="3CCDDEA3" w14:textId="77777777" w:rsidR="00C16840" w:rsidRPr="002A173E" w:rsidRDefault="00C16840" w:rsidP="00C16840">
      <w:pPr>
        <w:pStyle w:val="ListParagraph"/>
        <w:spacing w:after="120"/>
        <w:contextualSpacing w:val="0"/>
        <w:rPr>
          <w:rFonts w:asciiTheme="minorHAnsi" w:eastAsia="Calibri" w:hAnsiTheme="minorHAnsi" w:cs="Arial"/>
          <w:szCs w:val="22"/>
        </w:rPr>
      </w:pPr>
      <w:r w:rsidRPr="002A173E">
        <w:rPr>
          <w:rFonts w:asciiTheme="minorHAnsi" w:eastAsia="Calibri" w:hAnsiTheme="minorHAnsi" w:cs="Arial"/>
          <w:szCs w:val="22"/>
        </w:rPr>
        <w:t>The Evaluation Team determined that overall, the responses were satisfactory.</w:t>
      </w:r>
    </w:p>
    <w:p w14:paraId="40E2F632" w14:textId="64C8EED8" w:rsidR="00C16840" w:rsidRPr="002A173E" w:rsidRDefault="00C16840" w:rsidP="00341DFF">
      <w:pPr>
        <w:pStyle w:val="ListParagraph"/>
        <w:numPr>
          <w:ilvl w:val="0"/>
          <w:numId w:val="12"/>
        </w:numPr>
        <w:spacing w:after="120"/>
        <w:contextualSpacing w:val="0"/>
        <w:rPr>
          <w:rFonts w:asciiTheme="minorHAnsi" w:eastAsia="Calibri" w:hAnsiTheme="minorHAnsi" w:cs="Arial"/>
          <w:szCs w:val="22"/>
        </w:rPr>
      </w:pPr>
      <w:r w:rsidRPr="002A173E">
        <w:rPr>
          <w:rFonts w:asciiTheme="minorHAnsi" w:eastAsia="Calibri" w:hAnsiTheme="minorHAnsi" w:cs="Arial"/>
          <w:szCs w:val="22"/>
        </w:rPr>
        <w:t>Service Capabilities – Schedule A, Statement of Work, Sections 2-5</w:t>
      </w:r>
      <w:r w:rsidR="00341DFF" w:rsidRPr="002A173E">
        <w:rPr>
          <w:rFonts w:asciiTheme="minorHAnsi" w:eastAsia="Calibri" w:hAnsiTheme="minorHAnsi" w:cs="Arial"/>
          <w:szCs w:val="22"/>
        </w:rPr>
        <w:t xml:space="preserve">                         </w:t>
      </w:r>
      <w:r w:rsidR="00341DFF" w:rsidRPr="002A173E">
        <w:rPr>
          <w:rFonts w:asciiTheme="minorHAnsi" w:eastAsia="Calibri" w:hAnsiTheme="minorHAnsi" w:cs="Arial"/>
          <w:b/>
          <w:bCs/>
          <w:szCs w:val="22"/>
        </w:rPr>
        <w:t>7/10</w:t>
      </w:r>
    </w:p>
    <w:p w14:paraId="5E0BB3FA" w14:textId="694A37C4" w:rsidR="00C16840" w:rsidRPr="002A173E" w:rsidRDefault="00B30FBE" w:rsidP="00C16840">
      <w:pPr>
        <w:pStyle w:val="ListParagraph"/>
        <w:spacing w:after="120"/>
        <w:contextualSpacing w:val="0"/>
        <w:rPr>
          <w:rFonts w:asciiTheme="minorHAnsi" w:eastAsia="Calibri" w:hAnsiTheme="minorHAnsi" w:cs="Arial"/>
          <w:szCs w:val="22"/>
        </w:rPr>
      </w:pPr>
      <w:r w:rsidRPr="002A173E">
        <w:rPr>
          <w:rFonts w:asciiTheme="minorHAnsi" w:eastAsia="Calibri" w:hAnsiTheme="minorHAnsi" w:cs="Arial"/>
          <w:szCs w:val="22"/>
        </w:rPr>
        <w:t>The Evaluation Team determined that overall, the responses were mostly satisfactory, but the following deficiencies were noted:</w:t>
      </w:r>
    </w:p>
    <w:p w14:paraId="13376A9A" w14:textId="03907E27" w:rsidR="007561AB" w:rsidRPr="002A173E" w:rsidRDefault="007561AB" w:rsidP="00341DFF">
      <w:pPr>
        <w:pStyle w:val="ListParagraph"/>
        <w:numPr>
          <w:ilvl w:val="0"/>
          <w:numId w:val="14"/>
        </w:numPr>
        <w:spacing w:after="120"/>
        <w:contextualSpacing w:val="0"/>
        <w:rPr>
          <w:rFonts w:asciiTheme="minorHAnsi" w:eastAsia="Calibri" w:hAnsiTheme="minorHAnsi" w:cs="Arial"/>
          <w:szCs w:val="22"/>
        </w:rPr>
      </w:pPr>
      <w:r w:rsidRPr="002A173E">
        <w:rPr>
          <w:rFonts w:asciiTheme="minorHAnsi" w:eastAsia="Calibri" w:hAnsiTheme="minorHAnsi" w:cs="Arial"/>
          <w:szCs w:val="22"/>
        </w:rPr>
        <w:t>The listed key personnel lack the expertise that the State is seeking.</w:t>
      </w:r>
    </w:p>
    <w:p w14:paraId="02047988" w14:textId="01F38A1A" w:rsidR="00C16840" w:rsidRPr="002A173E" w:rsidRDefault="00C16840" w:rsidP="00341DFF">
      <w:pPr>
        <w:pStyle w:val="ListParagraph"/>
        <w:numPr>
          <w:ilvl w:val="0"/>
          <w:numId w:val="12"/>
        </w:numPr>
        <w:spacing w:after="120"/>
        <w:contextualSpacing w:val="0"/>
        <w:rPr>
          <w:rFonts w:asciiTheme="minorHAnsi" w:eastAsia="Calibri" w:hAnsiTheme="minorHAnsi" w:cs="Arial"/>
          <w:szCs w:val="22"/>
        </w:rPr>
      </w:pPr>
      <w:r w:rsidRPr="002A173E">
        <w:rPr>
          <w:rFonts w:asciiTheme="minorHAnsi" w:eastAsia="Calibri" w:hAnsiTheme="minorHAnsi" w:cs="Arial"/>
          <w:szCs w:val="22"/>
        </w:rPr>
        <w:t>Schedule A, Statement of Work, Sections 6-10</w:t>
      </w:r>
      <w:r w:rsidR="00341DFF" w:rsidRPr="002A173E">
        <w:rPr>
          <w:rFonts w:asciiTheme="minorHAnsi" w:eastAsia="Calibri" w:hAnsiTheme="minorHAnsi" w:cs="Arial"/>
          <w:szCs w:val="22"/>
        </w:rPr>
        <w:t xml:space="preserve">                                                                   </w:t>
      </w:r>
      <w:r w:rsidR="00341DFF" w:rsidRPr="002A173E">
        <w:rPr>
          <w:rFonts w:asciiTheme="minorHAnsi" w:eastAsia="Calibri" w:hAnsiTheme="minorHAnsi" w:cs="Arial"/>
          <w:b/>
          <w:bCs/>
          <w:szCs w:val="22"/>
        </w:rPr>
        <w:t>15/15</w:t>
      </w:r>
    </w:p>
    <w:p w14:paraId="00B7059E" w14:textId="77777777" w:rsidR="00C16840" w:rsidRPr="002A173E" w:rsidRDefault="00C16840" w:rsidP="00C16840">
      <w:pPr>
        <w:pStyle w:val="ListParagraph"/>
        <w:spacing w:after="120"/>
        <w:contextualSpacing w:val="0"/>
        <w:rPr>
          <w:rFonts w:asciiTheme="minorHAnsi" w:eastAsia="Calibri" w:hAnsiTheme="minorHAnsi" w:cs="Arial"/>
          <w:szCs w:val="22"/>
        </w:rPr>
      </w:pPr>
      <w:r w:rsidRPr="002A173E">
        <w:rPr>
          <w:rFonts w:asciiTheme="minorHAnsi" w:eastAsia="Calibri" w:hAnsiTheme="minorHAnsi" w:cs="Arial"/>
          <w:szCs w:val="22"/>
        </w:rPr>
        <w:t>The Evaluation Team determined that overall, the responses were satisfactory.</w:t>
      </w:r>
    </w:p>
    <w:p w14:paraId="085F1C27" w14:textId="15F2B1AB" w:rsidR="00C16840" w:rsidRPr="002A173E" w:rsidRDefault="00C16840" w:rsidP="00341DFF">
      <w:pPr>
        <w:pStyle w:val="ListParagraph"/>
        <w:numPr>
          <w:ilvl w:val="0"/>
          <w:numId w:val="12"/>
        </w:numPr>
        <w:spacing w:after="120"/>
        <w:contextualSpacing w:val="0"/>
        <w:rPr>
          <w:rFonts w:asciiTheme="minorHAnsi" w:eastAsia="Calibri" w:hAnsiTheme="minorHAnsi" w:cs="Arial"/>
          <w:szCs w:val="22"/>
        </w:rPr>
      </w:pPr>
      <w:r w:rsidRPr="002A173E">
        <w:rPr>
          <w:rFonts w:asciiTheme="minorHAnsi" w:eastAsia="Calibri" w:hAnsiTheme="minorHAnsi" w:cs="Arial"/>
          <w:szCs w:val="22"/>
        </w:rPr>
        <w:t>Vendor Questions Worksheet</w:t>
      </w:r>
      <w:r w:rsidR="00341DFF" w:rsidRPr="002A173E">
        <w:rPr>
          <w:rFonts w:asciiTheme="minorHAnsi" w:eastAsia="Calibri" w:hAnsiTheme="minorHAnsi" w:cs="Arial"/>
          <w:szCs w:val="22"/>
        </w:rPr>
        <w:t xml:space="preserve">                                                                                                         </w:t>
      </w:r>
      <w:r w:rsidR="00341DFF" w:rsidRPr="002A173E">
        <w:rPr>
          <w:rFonts w:asciiTheme="minorHAnsi" w:eastAsia="Calibri" w:hAnsiTheme="minorHAnsi" w:cs="Arial"/>
          <w:b/>
          <w:bCs/>
          <w:szCs w:val="22"/>
        </w:rPr>
        <w:t>6/10</w:t>
      </w:r>
    </w:p>
    <w:p w14:paraId="43C7AC8C" w14:textId="75C0BF26" w:rsidR="00C16840" w:rsidRPr="002A173E" w:rsidRDefault="00B30FBE" w:rsidP="00C16840">
      <w:pPr>
        <w:pStyle w:val="ListParagraph"/>
        <w:spacing w:after="120"/>
        <w:contextualSpacing w:val="0"/>
        <w:rPr>
          <w:rFonts w:asciiTheme="minorHAnsi" w:eastAsia="Calibri" w:hAnsiTheme="minorHAnsi" w:cs="Arial"/>
          <w:szCs w:val="22"/>
        </w:rPr>
      </w:pPr>
      <w:r w:rsidRPr="002A173E">
        <w:rPr>
          <w:rFonts w:asciiTheme="minorHAnsi" w:eastAsia="Calibri" w:hAnsiTheme="minorHAnsi" w:cs="Arial"/>
          <w:szCs w:val="22"/>
        </w:rPr>
        <w:t>The Evaluation Team determined that overall, the responses were mostly satisfactory, but the following deficiencies were noted:</w:t>
      </w:r>
    </w:p>
    <w:p w14:paraId="4A7416F2" w14:textId="2D851392" w:rsidR="007561AB" w:rsidRPr="002A173E" w:rsidRDefault="007561AB" w:rsidP="00341DFF">
      <w:pPr>
        <w:pStyle w:val="ListParagraph"/>
        <w:numPr>
          <w:ilvl w:val="0"/>
          <w:numId w:val="16"/>
        </w:numPr>
        <w:spacing w:after="120"/>
        <w:contextualSpacing w:val="0"/>
        <w:rPr>
          <w:rFonts w:asciiTheme="minorHAnsi" w:eastAsia="Calibri" w:hAnsiTheme="minorHAnsi" w:cs="Arial"/>
          <w:szCs w:val="22"/>
        </w:rPr>
      </w:pPr>
      <w:r w:rsidRPr="002A173E">
        <w:rPr>
          <w:rFonts w:asciiTheme="minorHAnsi" w:eastAsia="Calibri" w:hAnsiTheme="minorHAnsi" w:cs="Arial"/>
          <w:szCs w:val="22"/>
        </w:rPr>
        <w:t xml:space="preserve">The </w:t>
      </w:r>
      <w:r w:rsidR="0076548D">
        <w:rPr>
          <w:rFonts w:asciiTheme="minorHAnsi" w:eastAsia="Calibri" w:hAnsiTheme="minorHAnsi" w:cs="Arial"/>
          <w:szCs w:val="22"/>
        </w:rPr>
        <w:t xml:space="preserve">company </w:t>
      </w:r>
      <w:r w:rsidRPr="002A173E">
        <w:rPr>
          <w:rFonts w:asciiTheme="minorHAnsi" w:eastAsia="Calibri" w:hAnsiTheme="minorHAnsi" w:cs="Arial"/>
          <w:szCs w:val="22"/>
        </w:rPr>
        <w:t xml:space="preserve">is newer and </w:t>
      </w:r>
      <w:r w:rsidR="00A70BAD" w:rsidRPr="00A70BAD">
        <w:rPr>
          <w:rFonts w:asciiTheme="minorHAnsi" w:eastAsia="Calibri" w:hAnsiTheme="minorHAnsi" w:cs="Arial"/>
          <w:szCs w:val="22"/>
        </w:rPr>
        <w:t xml:space="preserve">lacks the capacity and experience required for a contract of this </w:t>
      </w:r>
      <w:r w:rsidR="00A70BAD">
        <w:rPr>
          <w:rFonts w:asciiTheme="minorHAnsi" w:eastAsia="Calibri" w:hAnsiTheme="minorHAnsi" w:cs="Arial"/>
          <w:szCs w:val="22"/>
        </w:rPr>
        <w:t>size</w:t>
      </w:r>
      <w:r w:rsidRPr="002A173E">
        <w:rPr>
          <w:rFonts w:asciiTheme="minorHAnsi" w:eastAsia="Calibri" w:hAnsiTheme="minorHAnsi" w:cs="Arial"/>
          <w:szCs w:val="22"/>
        </w:rPr>
        <w:t>.</w:t>
      </w:r>
    </w:p>
    <w:p w14:paraId="5E336043" w14:textId="73467B5E" w:rsidR="00C16840" w:rsidRPr="002A173E" w:rsidRDefault="00C16840" w:rsidP="00341DFF">
      <w:pPr>
        <w:pStyle w:val="ListParagraph"/>
        <w:numPr>
          <w:ilvl w:val="0"/>
          <w:numId w:val="12"/>
        </w:numPr>
        <w:spacing w:after="120"/>
        <w:contextualSpacing w:val="0"/>
        <w:rPr>
          <w:rFonts w:asciiTheme="minorHAnsi" w:eastAsia="Calibri" w:hAnsiTheme="minorHAnsi" w:cs="Arial"/>
          <w:szCs w:val="22"/>
        </w:rPr>
      </w:pPr>
      <w:r w:rsidRPr="002A173E">
        <w:rPr>
          <w:rFonts w:asciiTheme="minorHAnsi" w:eastAsia="Calibri" w:hAnsiTheme="minorHAnsi" w:cs="Arial"/>
          <w:szCs w:val="22"/>
        </w:rPr>
        <w:t>Vendor Experience</w:t>
      </w:r>
      <w:r w:rsidR="00341DFF" w:rsidRPr="002A173E">
        <w:rPr>
          <w:rFonts w:asciiTheme="minorHAnsi" w:eastAsia="Calibri" w:hAnsiTheme="minorHAnsi" w:cs="Arial"/>
          <w:szCs w:val="22"/>
        </w:rPr>
        <w:t xml:space="preserve">                                                                                                                           </w:t>
      </w:r>
      <w:r w:rsidR="00FF55C9">
        <w:rPr>
          <w:rFonts w:asciiTheme="minorHAnsi" w:eastAsia="Calibri" w:hAnsiTheme="minorHAnsi" w:cs="Arial"/>
          <w:b/>
          <w:bCs/>
          <w:szCs w:val="22"/>
        </w:rPr>
        <w:t>1</w:t>
      </w:r>
      <w:r w:rsidR="00AB231D">
        <w:rPr>
          <w:rFonts w:asciiTheme="minorHAnsi" w:eastAsia="Calibri" w:hAnsiTheme="minorHAnsi" w:cs="Arial"/>
          <w:b/>
          <w:bCs/>
          <w:szCs w:val="22"/>
        </w:rPr>
        <w:t>0</w:t>
      </w:r>
      <w:r w:rsidR="00341DFF" w:rsidRPr="002A173E">
        <w:rPr>
          <w:rFonts w:asciiTheme="minorHAnsi" w:eastAsia="Calibri" w:hAnsiTheme="minorHAnsi" w:cs="Arial"/>
          <w:b/>
          <w:bCs/>
          <w:szCs w:val="22"/>
        </w:rPr>
        <w:t>/30</w:t>
      </w:r>
    </w:p>
    <w:p w14:paraId="7400E1D9" w14:textId="04648788" w:rsidR="00C16840" w:rsidRPr="002A173E" w:rsidRDefault="00B30FBE" w:rsidP="00C16840">
      <w:pPr>
        <w:spacing w:after="120"/>
        <w:ind w:left="720"/>
        <w:rPr>
          <w:rFonts w:asciiTheme="minorHAnsi" w:eastAsia="Calibri" w:hAnsiTheme="minorHAnsi" w:cs="Arial"/>
          <w:szCs w:val="22"/>
        </w:rPr>
      </w:pPr>
      <w:r w:rsidRPr="002A173E">
        <w:rPr>
          <w:rFonts w:asciiTheme="minorHAnsi" w:eastAsia="Calibri" w:hAnsiTheme="minorHAnsi" w:cs="Arial"/>
          <w:szCs w:val="22"/>
        </w:rPr>
        <w:t>The Evaluation Team determined that overall, the responses were mostly satisfactory, but the following deficiencies were noted:</w:t>
      </w:r>
    </w:p>
    <w:p w14:paraId="4A4E3DC6" w14:textId="71F7BC6E" w:rsidR="007561AB" w:rsidRPr="002A173E" w:rsidRDefault="00FF55C9" w:rsidP="00341DFF">
      <w:pPr>
        <w:pStyle w:val="ListParagraph"/>
        <w:numPr>
          <w:ilvl w:val="0"/>
          <w:numId w:val="15"/>
        </w:numPr>
        <w:spacing w:after="120"/>
        <w:contextualSpacing w:val="0"/>
        <w:rPr>
          <w:rFonts w:asciiTheme="minorHAnsi" w:eastAsia="Calibri" w:hAnsiTheme="minorHAnsi" w:cs="Arial"/>
          <w:szCs w:val="22"/>
        </w:rPr>
      </w:pPr>
      <w:r>
        <w:rPr>
          <w:rFonts w:asciiTheme="minorHAnsi" w:eastAsia="Calibri" w:hAnsiTheme="minorHAnsi" w:cs="Arial"/>
          <w:szCs w:val="22"/>
        </w:rPr>
        <w:t xml:space="preserve">The company has less than 5 years of experience. </w:t>
      </w:r>
      <w:r w:rsidR="00874658">
        <w:rPr>
          <w:rFonts w:asciiTheme="minorHAnsi" w:eastAsia="Calibri" w:hAnsiTheme="minorHAnsi" w:cs="Arial"/>
          <w:szCs w:val="22"/>
        </w:rPr>
        <w:t>Additionally, t</w:t>
      </w:r>
      <w:r w:rsidR="007561AB" w:rsidRPr="002A173E">
        <w:rPr>
          <w:rFonts w:asciiTheme="minorHAnsi" w:eastAsia="Calibri" w:hAnsiTheme="minorHAnsi" w:cs="Arial"/>
          <w:szCs w:val="22"/>
        </w:rPr>
        <w:t>he reference</w:t>
      </w:r>
      <w:r w:rsidR="00C71803" w:rsidRPr="002A173E">
        <w:rPr>
          <w:rFonts w:asciiTheme="minorHAnsi" w:eastAsia="Calibri" w:hAnsiTheme="minorHAnsi" w:cs="Arial"/>
          <w:szCs w:val="22"/>
        </w:rPr>
        <w:t>d</w:t>
      </w:r>
      <w:r w:rsidR="007561AB" w:rsidRPr="002A173E">
        <w:rPr>
          <w:rFonts w:asciiTheme="minorHAnsi" w:eastAsia="Calibri" w:hAnsiTheme="minorHAnsi" w:cs="Arial"/>
          <w:szCs w:val="22"/>
        </w:rPr>
        <w:t xml:space="preserve"> projects size and duration are not comparable to what is expected by the State for this Contract.</w:t>
      </w:r>
      <w:r w:rsidR="009A1807">
        <w:rPr>
          <w:rFonts w:asciiTheme="minorHAnsi" w:eastAsia="Calibri" w:hAnsiTheme="minorHAnsi" w:cs="Arial"/>
          <w:szCs w:val="22"/>
        </w:rPr>
        <w:t xml:space="preserve"> </w:t>
      </w:r>
    </w:p>
    <w:p w14:paraId="60E5372B" w14:textId="4804CEC2" w:rsidR="00C16840" w:rsidRDefault="00C16840" w:rsidP="00C16840">
      <w:pPr>
        <w:spacing w:after="120" w:line="240" w:lineRule="auto"/>
        <w:ind w:left="360"/>
        <w:rPr>
          <w:rFonts w:asciiTheme="minorHAnsi" w:eastAsia="Calibri" w:hAnsiTheme="minorHAnsi" w:cs="Arial"/>
          <w:b/>
          <w:szCs w:val="22"/>
        </w:rPr>
      </w:pPr>
      <w:r w:rsidRPr="002A173E">
        <w:rPr>
          <w:rFonts w:asciiTheme="minorHAnsi" w:eastAsia="Calibri" w:hAnsiTheme="minorHAnsi" w:cs="Arial"/>
          <w:b/>
          <w:szCs w:val="22"/>
        </w:rPr>
        <w:t>Total Score:</w:t>
      </w:r>
      <w:r w:rsidR="007561AB" w:rsidRPr="002A173E">
        <w:rPr>
          <w:rFonts w:asciiTheme="minorHAnsi" w:eastAsia="Calibri" w:hAnsiTheme="minorHAnsi" w:cs="Arial"/>
          <w:b/>
          <w:szCs w:val="22"/>
        </w:rPr>
        <w:t xml:space="preserve"> </w:t>
      </w:r>
      <w:r w:rsidR="00765DD8">
        <w:rPr>
          <w:rFonts w:asciiTheme="minorHAnsi" w:eastAsia="Calibri" w:hAnsiTheme="minorHAnsi" w:cs="Arial"/>
          <w:b/>
          <w:szCs w:val="22"/>
        </w:rPr>
        <w:t>7</w:t>
      </w:r>
      <w:r w:rsidR="00AB231D">
        <w:rPr>
          <w:rFonts w:asciiTheme="minorHAnsi" w:eastAsia="Calibri" w:hAnsiTheme="minorHAnsi" w:cs="Arial"/>
          <w:b/>
          <w:szCs w:val="22"/>
        </w:rPr>
        <w:t>3</w:t>
      </w:r>
      <w:r w:rsidRPr="002A173E">
        <w:rPr>
          <w:rFonts w:asciiTheme="minorHAnsi" w:eastAsia="Calibri" w:hAnsiTheme="minorHAnsi" w:cs="Arial"/>
          <w:b/>
          <w:szCs w:val="22"/>
        </w:rPr>
        <w:t>/100</w:t>
      </w:r>
    </w:p>
    <w:p w14:paraId="0F3160B9" w14:textId="1B7B97D6" w:rsidR="00C16840" w:rsidRPr="002A173E" w:rsidRDefault="00161D2E" w:rsidP="00341DFF">
      <w:pPr>
        <w:pStyle w:val="ListParagraph"/>
        <w:numPr>
          <w:ilvl w:val="0"/>
          <w:numId w:val="2"/>
        </w:numPr>
        <w:spacing w:after="120"/>
        <w:contextualSpacing w:val="0"/>
        <w:rPr>
          <w:rFonts w:asciiTheme="minorHAnsi" w:eastAsia="Calibri" w:hAnsiTheme="minorHAnsi" w:cs="Arial"/>
          <w:b/>
          <w:szCs w:val="22"/>
        </w:rPr>
      </w:pPr>
      <w:r w:rsidRPr="00161D2E">
        <w:rPr>
          <w:rFonts w:asciiTheme="minorHAnsi" w:eastAsia="Calibri" w:hAnsiTheme="minorHAnsi" w:cs="Arial"/>
          <w:b/>
          <w:szCs w:val="22"/>
        </w:rPr>
        <w:t>Bean Consulting &amp; CO</w:t>
      </w:r>
      <w:r w:rsidR="00C16840" w:rsidRPr="002A173E">
        <w:rPr>
          <w:rFonts w:asciiTheme="minorHAnsi" w:eastAsia="Calibri" w:hAnsiTheme="minorHAnsi" w:cs="Arial"/>
          <w:b/>
          <w:szCs w:val="22"/>
        </w:rPr>
        <w:t xml:space="preserve"> </w:t>
      </w:r>
    </w:p>
    <w:p w14:paraId="74584A48" w14:textId="1A84C9BE" w:rsidR="00C16840" w:rsidRPr="002A173E" w:rsidRDefault="00C16840" w:rsidP="00C16840">
      <w:pPr>
        <w:pStyle w:val="ListParagraph"/>
        <w:spacing w:after="120"/>
        <w:contextualSpacing w:val="0"/>
        <w:rPr>
          <w:rFonts w:asciiTheme="minorHAnsi" w:eastAsia="Calibri" w:hAnsiTheme="minorHAnsi" w:cs="Arial"/>
          <w:szCs w:val="22"/>
        </w:rPr>
      </w:pPr>
      <w:r w:rsidRPr="002A173E">
        <w:rPr>
          <w:rFonts w:asciiTheme="minorHAnsi" w:eastAsia="Calibri" w:hAnsiTheme="minorHAnsi" w:cs="Arial"/>
          <w:szCs w:val="22"/>
        </w:rPr>
        <w:t xml:space="preserve">The Evaluation Team determined that </w:t>
      </w:r>
      <w:r w:rsidR="00161D2E" w:rsidRPr="00161D2E">
        <w:rPr>
          <w:rFonts w:asciiTheme="minorHAnsi" w:eastAsia="Calibri" w:hAnsiTheme="minorHAnsi" w:cs="Arial"/>
          <w:szCs w:val="22"/>
        </w:rPr>
        <w:t>Bean Consulting &amp; CO</w:t>
      </w:r>
      <w:r w:rsidR="000D263D" w:rsidRPr="002A173E">
        <w:rPr>
          <w:rFonts w:asciiTheme="minorHAnsi" w:eastAsia="Calibri" w:hAnsiTheme="minorHAnsi" w:cs="Arial"/>
          <w:szCs w:val="22"/>
        </w:rPr>
        <w:t>,</w:t>
      </w:r>
      <w:r w:rsidRPr="002A173E">
        <w:rPr>
          <w:rFonts w:asciiTheme="minorHAnsi" w:eastAsia="Calibri" w:hAnsiTheme="minorHAnsi" w:cs="Arial"/>
          <w:szCs w:val="22"/>
        </w:rPr>
        <w:t xml:space="preserve"> based on a score of </w:t>
      </w:r>
      <w:r w:rsidR="00A860B6">
        <w:rPr>
          <w:rFonts w:asciiTheme="minorHAnsi" w:eastAsia="Calibri" w:hAnsiTheme="minorHAnsi" w:cs="Arial"/>
          <w:szCs w:val="22"/>
        </w:rPr>
        <w:t>73</w:t>
      </w:r>
      <w:r w:rsidRPr="002A173E">
        <w:rPr>
          <w:rFonts w:asciiTheme="minorHAnsi" w:eastAsia="Calibri" w:hAnsiTheme="minorHAnsi" w:cs="Arial"/>
          <w:szCs w:val="22"/>
        </w:rPr>
        <w:t xml:space="preserve">, </w:t>
      </w:r>
      <w:r w:rsidR="000D263D" w:rsidRPr="002A173E">
        <w:rPr>
          <w:rFonts w:asciiTheme="minorHAnsi" w:eastAsia="Calibri" w:hAnsiTheme="minorHAnsi" w:cs="Arial"/>
          <w:szCs w:val="22"/>
        </w:rPr>
        <w:t>did</w:t>
      </w:r>
      <w:r w:rsidRPr="002A173E">
        <w:rPr>
          <w:rFonts w:asciiTheme="minorHAnsi" w:eastAsia="Calibri" w:hAnsiTheme="minorHAnsi" w:cs="Arial"/>
          <w:szCs w:val="22"/>
        </w:rPr>
        <w:t xml:space="preserve"> meet the requirements of this RFP. This determination was accomplished by evaluating their responses to the Technical Evaluation Criteria.</w:t>
      </w:r>
    </w:p>
    <w:p w14:paraId="7A26AB62" w14:textId="5B7D9155" w:rsidR="00C16840" w:rsidRPr="002A173E" w:rsidRDefault="00C16840" w:rsidP="00341DFF">
      <w:pPr>
        <w:pStyle w:val="ListParagraph"/>
        <w:numPr>
          <w:ilvl w:val="0"/>
          <w:numId w:val="13"/>
        </w:numPr>
        <w:spacing w:after="120"/>
        <w:ind w:left="720"/>
        <w:contextualSpacing w:val="0"/>
        <w:rPr>
          <w:rFonts w:asciiTheme="minorHAnsi" w:eastAsia="Calibri" w:hAnsiTheme="minorHAnsi" w:cs="Arial"/>
          <w:szCs w:val="22"/>
        </w:rPr>
      </w:pPr>
      <w:r w:rsidRPr="002A173E">
        <w:rPr>
          <w:rFonts w:asciiTheme="minorHAnsi" w:eastAsia="Calibri" w:hAnsiTheme="minorHAnsi" w:cs="Arial"/>
          <w:szCs w:val="22"/>
        </w:rPr>
        <w:t>Product Quality – Schedule A, Statement of Work, Section 1</w:t>
      </w:r>
      <w:r w:rsidR="006850B3" w:rsidRPr="002A173E">
        <w:rPr>
          <w:rFonts w:asciiTheme="minorHAnsi" w:eastAsia="Calibri" w:hAnsiTheme="minorHAnsi" w:cs="Arial"/>
          <w:szCs w:val="22"/>
        </w:rPr>
        <w:t xml:space="preserve">                                       </w:t>
      </w:r>
      <w:r w:rsidR="006850B3" w:rsidRPr="002A173E">
        <w:rPr>
          <w:rFonts w:asciiTheme="minorHAnsi" w:eastAsia="Calibri" w:hAnsiTheme="minorHAnsi" w:cs="Arial"/>
          <w:b/>
          <w:bCs/>
          <w:szCs w:val="22"/>
        </w:rPr>
        <w:t>35/35</w:t>
      </w:r>
    </w:p>
    <w:p w14:paraId="3889B8ED" w14:textId="2DCEE57A" w:rsidR="00C16840" w:rsidRPr="002A173E" w:rsidRDefault="00B30FBE" w:rsidP="00C16840">
      <w:pPr>
        <w:pStyle w:val="ListParagraph"/>
        <w:spacing w:after="120"/>
        <w:contextualSpacing w:val="0"/>
        <w:rPr>
          <w:rFonts w:asciiTheme="minorHAnsi" w:eastAsia="Calibri" w:hAnsiTheme="minorHAnsi" w:cs="Arial"/>
          <w:szCs w:val="22"/>
        </w:rPr>
      </w:pPr>
      <w:r w:rsidRPr="002A173E">
        <w:rPr>
          <w:rFonts w:asciiTheme="minorHAnsi" w:eastAsia="Calibri" w:hAnsiTheme="minorHAnsi" w:cs="Arial"/>
          <w:szCs w:val="22"/>
        </w:rPr>
        <w:t>The Evaluation Team determined that overall, the responses were satisfactory.</w:t>
      </w:r>
    </w:p>
    <w:p w14:paraId="16882C59" w14:textId="0F3099A7" w:rsidR="00C16840" w:rsidRPr="002A173E" w:rsidRDefault="00C16840" w:rsidP="00341DFF">
      <w:pPr>
        <w:pStyle w:val="ListParagraph"/>
        <w:numPr>
          <w:ilvl w:val="0"/>
          <w:numId w:val="13"/>
        </w:numPr>
        <w:spacing w:after="120"/>
        <w:ind w:left="720"/>
        <w:contextualSpacing w:val="0"/>
        <w:rPr>
          <w:rFonts w:asciiTheme="minorHAnsi" w:eastAsia="Calibri" w:hAnsiTheme="minorHAnsi" w:cs="Arial"/>
          <w:szCs w:val="22"/>
        </w:rPr>
      </w:pPr>
      <w:r w:rsidRPr="002A173E">
        <w:rPr>
          <w:rFonts w:asciiTheme="minorHAnsi" w:eastAsia="Calibri" w:hAnsiTheme="minorHAnsi" w:cs="Arial"/>
          <w:szCs w:val="22"/>
        </w:rPr>
        <w:t>Service Capabilities – Schedule A, Statement of Work, Sections 2-5</w:t>
      </w:r>
      <w:r w:rsidR="006850B3" w:rsidRPr="002A173E">
        <w:rPr>
          <w:rFonts w:asciiTheme="minorHAnsi" w:eastAsia="Calibri" w:hAnsiTheme="minorHAnsi" w:cs="Arial"/>
          <w:szCs w:val="22"/>
        </w:rPr>
        <w:t xml:space="preserve">                          </w:t>
      </w:r>
      <w:r w:rsidR="006850B3" w:rsidRPr="002A173E">
        <w:rPr>
          <w:rFonts w:asciiTheme="minorHAnsi" w:eastAsia="Calibri" w:hAnsiTheme="minorHAnsi" w:cs="Arial"/>
          <w:b/>
          <w:bCs/>
          <w:szCs w:val="22"/>
        </w:rPr>
        <w:t>7/10</w:t>
      </w:r>
    </w:p>
    <w:p w14:paraId="2905D480" w14:textId="29BBA36A" w:rsidR="00080C7C" w:rsidRPr="002A173E" w:rsidRDefault="00B30FBE" w:rsidP="00080C7C">
      <w:pPr>
        <w:pStyle w:val="ListParagraph"/>
        <w:spacing w:after="120"/>
        <w:contextualSpacing w:val="0"/>
        <w:rPr>
          <w:rFonts w:asciiTheme="minorHAnsi" w:eastAsia="Calibri" w:hAnsiTheme="minorHAnsi" w:cs="Arial"/>
          <w:szCs w:val="22"/>
        </w:rPr>
      </w:pPr>
      <w:r w:rsidRPr="002A173E">
        <w:rPr>
          <w:rFonts w:asciiTheme="minorHAnsi" w:eastAsia="Calibri" w:hAnsiTheme="minorHAnsi" w:cs="Arial"/>
          <w:szCs w:val="22"/>
        </w:rPr>
        <w:t>The Evaluation Team determined that overall, the responses were mostly satisfactory, but the following deficiencies were noted:</w:t>
      </w:r>
      <w:r w:rsidR="00080C7C" w:rsidRPr="002A173E">
        <w:rPr>
          <w:rFonts w:asciiTheme="minorHAnsi" w:eastAsia="Calibri" w:hAnsiTheme="minorHAnsi" w:cs="Arial"/>
          <w:szCs w:val="22"/>
        </w:rPr>
        <w:t xml:space="preserve"> </w:t>
      </w:r>
    </w:p>
    <w:p w14:paraId="2C3A4FA6" w14:textId="77777777" w:rsidR="00080C7C" w:rsidRDefault="00080C7C" w:rsidP="00341DFF">
      <w:pPr>
        <w:pStyle w:val="ListParagraph"/>
        <w:numPr>
          <w:ilvl w:val="0"/>
          <w:numId w:val="17"/>
        </w:numPr>
        <w:spacing w:after="120"/>
        <w:contextualSpacing w:val="0"/>
        <w:rPr>
          <w:rFonts w:asciiTheme="minorHAnsi" w:eastAsia="Calibri" w:hAnsiTheme="minorHAnsi" w:cs="Arial"/>
          <w:szCs w:val="22"/>
        </w:rPr>
      </w:pPr>
      <w:r w:rsidRPr="002A173E">
        <w:rPr>
          <w:rFonts w:asciiTheme="minorHAnsi" w:eastAsia="Calibri" w:hAnsiTheme="minorHAnsi" w:cs="Arial"/>
          <w:szCs w:val="22"/>
        </w:rPr>
        <w:t>The listed key personnel lack the expertise that the State is seeking.</w:t>
      </w:r>
    </w:p>
    <w:p w14:paraId="3E883155" w14:textId="7918BF7A" w:rsidR="005B4065" w:rsidRPr="002A173E" w:rsidRDefault="005B4065" w:rsidP="00341DFF">
      <w:pPr>
        <w:pStyle w:val="ListParagraph"/>
        <w:numPr>
          <w:ilvl w:val="0"/>
          <w:numId w:val="17"/>
        </w:numPr>
        <w:spacing w:after="120"/>
        <w:contextualSpacing w:val="0"/>
        <w:rPr>
          <w:rFonts w:asciiTheme="minorHAnsi" w:eastAsia="Calibri" w:hAnsiTheme="minorHAnsi" w:cs="Arial"/>
          <w:szCs w:val="22"/>
        </w:rPr>
      </w:pPr>
      <w:r>
        <w:rPr>
          <w:rFonts w:asciiTheme="minorHAnsi" w:eastAsia="Calibri" w:hAnsiTheme="minorHAnsi" w:cs="Arial"/>
          <w:szCs w:val="22"/>
        </w:rPr>
        <w:t xml:space="preserve">The </w:t>
      </w:r>
      <w:r w:rsidR="001850C6">
        <w:rPr>
          <w:rFonts w:asciiTheme="minorHAnsi" w:eastAsia="Calibri" w:hAnsiTheme="minorHAnsi" w:cs="Arial"/>
          <w:szCs w:val="22"/>
        </w:rPr>
        <w:t>P</w:t>
      </w:r>
      <w:r w:rsidR="00853182">
        <w:rPr>
          <w:rFonts w:asciiTheme="minorHAnsi" w:eastAsia="Calibri" w:hAnsiTheme="minorHAnsi" w:cs="Arial"/>
          <w:szCs w:val="22"/>
        </w:rPr>
        <w:t xml:space="preserve">roject </w:t>
      </w:r>
      <w:r w:rsidR="001850C6">
        <w:rPr>
          <w:rFonts w:asciiTheme="minorHAnsi" w:eastAsia="Calibri" w:hAnsiTheme="minorHAnsi" w:cs="Arial"/>
          <w:szCs w:val="22"/>
        </w:rPr>
        <w:t>D</w:t>
      </w:r>
      <w:r w:rsidR="00853182">
        <w:rPr>
          <w:rFonts w:asciiTheme="minorHAnsi" w:eastAsia="Calibri" w:hAnsiTheme="minorHAnsi" w:cs="Arial"/>
          <w:szCs w:val="22"/>
        </w:rPr>
        <w:t>irector</w:t>
      </w:r>
      <w:r w:rsidR="007C45D0">
        <w:rPr>
          <w:rFonts w:asciiTheme="minorHAnsi" w:eastAsia="Calibri" w:hAnsiTheme="minorHAnsi" w:cs="Arial"/>
          <w:szCs w:val="22"/>
        </w:rPr>
        <w:t xml:space="preserve"> listed in the proposal </w:t>
      </w:r>
      <w:r w:rsidR="00853182">
        <w:rPr>
          <w:rFonts w:asciiTheme="minorHAnsi" w:eastAsia="Calibri" w:hAnsiTheme="minorHAnsi" w:cs="Arial"/>
          <w:szCs w:val="22"/>
        </w:rPr>
        <w:t>is</w:t>
      </w:r>
      <w:r w:rsidR="001850C6">
        <w:rPr>
          <w:rFonts w:asciiTheme="minorHAnsi" w:eastAsia="Calibri" w:hAnsiTheme="minorHAnsi" w:cs="Arial"/>
          <w:szCs w:val="22"/>
        </w:rPr>
        <w:t xml:space="preserve"> from the</w:t>
      </w:r>
      <w:r w:rsidR="00853182">
        <w:rPr>
          <w:rFonts w:asciiTheme="minorHAnsi" w:eastAsia="Calibri" w:hAnsiTheme="minorHAnsi" w:cs="Arial"/>
          <w:szCs w:val="22"/>
        </w:rPr>
        <w:t xml:space="preserve"> subcontractor</w:t>
      </w:r>
      <w:r w:rsidR="00BF04B9">
        <w:rPr>
          <w:rFonts w:asciiTheme="minorHAnsi" w:eastAsia="Calibri" w:hAnsiTheme="minorHAnsi" w:cs="Arial"/>
          <w:szCs w:val="22"/>
        </w:rPr>
        <w:t>.</w:t>
      </w:r>
    </w:p>
    <w:p w14:paraId="6174244E" w14:textId="44B2D8CC" w:rsidR="00C16840" w:rsidRPr="002A173E" w:rsidRDefault="00C16840" w:rsidP="00341DFF">
      <w:pPr>
        <w:pStyle w:val="ListParagraph"/>
        <w:numPr>
          <w:ilvl w:val="0"/>
          <w:numId w:val="13"/>
        </w:numPr>
        <w:spacing w:after="120"/>
        <w:ind w:left="720"/>
        <w:contextualSpacing w:val="0"/>
        <w:rPr>
          <w:rFonts w:asciiTheme="minorHAnsi" w:eastAsia="Calibri" w:hAnsiTheme="minorHAnsi" w:cs="Arial"/>
          <w:szCs w:val="22"/>
        </w:rPr>
      </w:pPr>
      <w:r w:rsidRPr="002A173E">
        <w:rPr>
          <w:rFonts w:asciiTheme="minorHAnsi" w:eastAsia="Calibri" w:hAnsiTheme="minorHAnsi" w:cs="Arial"/>
          <w:szCs w:val="22"/>
        </w:rPr>
        <w:t>Schedule A, Statement of Work, Sections 6-10</w:t>
      </w:r>
      <w:r w:rsidR="006850B3" w:rsidRPr="002A173E">
        <w:rPr>
          <w:rFonts w:asciiTheme="minorHAnsi" w:eastAsia="Calibri" w:hAnsiTheme="minorHAnsi" w:cs="Arial"/>
          <w:szCs w:val="22"/>
        </w:rPr>
        <w:t xml:space="preserve">                                                                   </w:t>
      </w:r>
      <w:r w:rsidR="006850B3" w:rsidRPr="002A173E">
        <w:rPr>
          <w:rFonts w:asciiTheme="minorHAnsi" w:eastAsia="Calibri" w:hAnsiTheme="minorHAnsi" w:cs="Arial"/>
          <w:b/>
          <w:bCs/>
          <w:szCs w:val="22"/>
        </w:rPr>
        <w:t>15/15</w:t>
      </w:r>
    </w:p>
    <w:p w14:paraId="3FA1AF56" w14:textId="77777777" w:rsidR="00C16840" w:rsidRPr="002A173E" w:rsidRDefault="00C16840" w:rsidP="00C16840">
      <w:pPr>
        <w:pStyle w:val="ListParagraph"/>
        <w:spacing w:after="120"/>
        <w:contextualSpacing w:val="0"/>
        <w:rPr>
          <w:rFonts w:asciiTheme="minorHAnsi" w:eastAsia="Calibri" w:hAnsiTheme="minorHAnsi" w:cs="Arial"/>
          <w:szCs w:val="22"/>
        </w:rPr>
      </w:pPr>
      <w:r w:rsidRPr="002A173E">
        <w:rPr>
          <w:rFonts w:asciiTheme="minorHAnsi" w:eastAsia="Calibri" w:hAnsiTheme="minorHAnsi" w:cs="Arial"/>
          <w:szCs w:val="22"/>
        </w:rPr>
        <w:lastRenderedPageBreak/>
        <w:t>The Evaluation Team determined that overall, the responses were satisfactory.</w:t>
      </w:r>
    </w:p>
    <w:p w14:paraId="38D043DE" w14:textId="72670198" w:rsidR="00C16840" w:rsidRPr="002A173E" w:rsidRDefault="00C16840" w:rsidP="00341DFF">
      <w:pPr>
        <w:pStyle w:val="ListParagraph"/>
        <w:numPr>
          <w:ilvl w:val="0"/>
          <w:numId w:val="13"/>
        </w:numPr>
        <w:spacing w:after="120"/>
        <w:ind w:left="720"/>
        <w:contextualSpacing w:val="0"/>
        <w:rPr>
          <w:rFonts w:asciiTheme="minorHAnsi" w:eastAsia="Calibri" w:hAnsiTheme="minorHAnsi" w:cs="Arial"/>
          <w:szCs w:val="22"/>
        </w:rPr>
      </w:pPr>
      <w:r w:rsidRPr="002A173E">
        <w:rPr>
          <w:rFonts w:asciiTheme="minorHAnsi" w:eastAsia="Calibri" w:hAnsiTheme="minorHAnsi" w:cs="Arial"/>
          <w:szCs w:val="22"/>
        </w:rPr>
        <w:t>Vendor Questions Worksheet</w:t>
      </w:r>
      <w:r w:rsidR="006850B3" w:rsidRPr="002A173E">
        <w:rPr>
          <w:rFonts w:asciiTheme="minorHAnsi" w:eastAsia="Calibri" w:hAnsiTheme="minorHAnsi" w:cs="Arial"/>
          <w:szCs w:val="22"/>
        </w:rPr>
        <w:t xml:space="preserve">                                                                                                         </w:t>
      </w:r>
      <w:r w:rsidR="006850B3" w:rsidRPr="002A173E">
        <w:rPr>
          <w:rFonts w:asciiTheme="minorHAnsi" w:eastAsia="Calibri" w:hAnsiTheme="minorHAnsi" w:cs="Arial"/>
          <w:b/>
          <w:bCs/>
          <w:szCs w:val="22"/>
        </w:rPr>
        <w:t>6/10</w:t>
      </w:r>
    </w:p>
    <w:p w14:paraId="28C87C62" w14:textId="04FDBB77" w:rsidR="00C16840" w:rsidRPr="002A173E" w:rsidRDefault="00B30FBE" w:rsidP="00C16840">
      <w:pPr>
        <w:pStyle w:val="ListParagraph"/>
        <w:spacing w:after="120"/>
        <w:contextualSpacing w:val="0"/>
        <w:rPr>
          <w:rFonts w:asciiTheme="minorHAnsi" w:eastAsia="Calibri" w:hAnsiTheme="minorHAnsi" w:cs="Arial"/>
          <w:szCs w:val="22"/>
        </w:rPr>
      </w:pPr>
      <w:r w:rsidRPr="002A173E">
        <w:rPr>
          <w:rFonts w:asciiTheme="minorHAnsi" w:eastAsia="Calibri" w:hAnsiTheme="minorHAnsi" w:cs="Arial"/>
          <w:szCs w:val="22"/>
        </w:rPr>
        <w:t>The Evaluation Team determined that overall, the responses were mostly satisfactory, but the following deficiencies were noted:</w:t>
      </w:r>
    </w:p>
    <w:p w14:paraId="1496A9E8" w14:textId="09ABA6C1" w:rsidR="00080C7C" w:rsidRPr="00BF6034" w:rsidRDefault="00BF6034" w:rsidP="00BF6034">
      <w:pPr>
        <w:pStyle w:val="ListParagraph"/>
        <w:numPr>
          <w:ilvl w:val="0"/>
          <w:numId w:val="18"/>
        </w:numPr>
        <w:spacing w:after="120"/>
        <w:contextualSpacing w:val="0"/>
        <w:rPr>
          <w:rFonts w:asciiTheme="minorHAnsi" w:eastAsia="Calibri" w:hAnsiTheme="minorHAnsi" w:cs="Arial"/>
          <w:szCs w:val="22"/>
        </w:rPr>
      </w:pPr>
      <w:r w:rsidRPr="00BF6034">
        <w:rPr>
          <w:rFonts w:asciiTheme="minorHAnsi" w:eastAsia="Calibri" w:hAnsiTheme="minorHAnsi" w:cs="Arial"/>
          <w:szCs w:val="22"/>
        </w:rPr>
        <w:t>The company is newer and lacks the capacity and experience required for a contract of this size.</w:t>
      </w:r>
    </w:p>
    <w:p w14:paraId="2E58822F" w14:textId="52662912" w:rsidR="00C16840" w:rsidRPr="002A173E" w:rsidRDefault="00C16840" w:rsidP="00341DFF">
      <w:pPr>
        <w:pStyle w:val="ListParagraph"/>
        <w:numPr>
          <w:ilvl w:val="0"/>
          <w:numId w:val="13"/>
        </w:numPr>
        <w:spacing w:after="120"/>
        <w:ind w:left="720"/>
        <w:contextualSpacing w:val="0"/>
        <w:rPr>
          <w:rFonts w:asciiTheme="minorHAnsi" w:eastAsia="Calibri" w:hAnsiTheme="minorHAnsi" w:cs="Arial"/>
          <w:szCs w:val="22"/>
        </w:rPr>
      </w:pPr>
      <w:r w:rsidRPr="002A173E">
        <w:rPr>
          <w:rFonts w:asciiTheme="minorHAnsi" w:eastAsia="Calibri" w:hAnsiTheme="minorHAnsi" w:cs="Arial"/>
          <w:szCs w:val="22"/>
        </w:rPr>
        <w:t>Vendor Experience</w:t>
      </w:r>
      <w:r w:rsidR="006850B3" w:rsidRPr="002A173E">
        <w:rPr>
          <w:rFonts w:asciiTheme="minorHAnsi" w:eastAsia="Calibri" w:hAnsiTheme="minorHAnsi" w:cs="Arial"/>
          <w:szCs w:val="22"/>
        </w:rPr>
        <w:t xml:space="preserve">                                                                                                           </w:t>
      </w:r>
      <w:r w:rsidR="00341DFF" w:rsidRPr="002A173E">
        <w:rPr>
          <w:rFonts w:asciiTheme="minorHAnsi" w:eastAsia="Calibri" w:hAnsiTheme="minorHAnsi" w:cs="Arial"/>
          <w:szCs w:val="22"/>
        </w:rPr>
        <w:t xml:space="preserve">                </w:t>
      </w:r>
      <w:r w:rsidR="00874658">
        <w:rPr>
          <w:rFonts w:asciiTheme="minorHAnsi" w:eastAsia="Calibri" w:hAnsiTheme="minorHAnsi" w:cs="Arial"/>
          <w:b/>
          <w:bCs/>
          <w:szCs w:val="22"/>
        </w:rPr>
        <w:t>1</w:t>
      </w:r>
      <w:r w:rsidR="007A513D">
        <w:rPr>
          <w:rFonts w:asciiTheme="minorHAnsi" w:eastAsia="Calibri" w:hAnsiTheme="minorHAnsi" w:cs="Arial"/>
          <w:b/>
          <w:bCs/>
          <w:szCs w:val="22"/>
        </w:rPr>
        <w:t>0</w:t>
      </w:r>
      <w:r w:rsidR="006850B3" w:rsidRPr="002A173E">
        <w:rPr>
          <w:rFonts w:asciiTheme="minorHAnsi" w:eastAsia="Calibri" w:hAnsiTheme="minorHAnsi" w:cs="Arial"/>
          <w:b/>
          <w:bCs/>
          <w:szCs w:val="22"/>
        </w:rPr>
        <w:t>/30</w:t>
      </w:r>
    </w:p>
    <w:p w14:paraId="148722F6" w14:textId="687CFC2C" w:rsidR="00C16840" w:rsidRPr="002A173E" w:rsidRDefault="00B30FBE" w:rsidP="00C16840">
      <w:pPr>
        <w:spacing w:after="120"/>
        <w:ind w:left="720"/>
        <w:rPr>
          <w:rFonts w:asciiTheme="minorHAnsi" w:eastAsia="Calibri" w:hAnsiTheme="minorHAnsi" w:cs="Arial"/>
          <w:szCs w:val="22"/>
        </w:rPr>
      </w:pPr>
      <w:r w:rsidRPr="002A173E">
        <w:rPr>
          <w:rFonts w:asciiTheme="minorHAnsi" w:eastAsia="Calibri" w:hAnsiTheme="minorHAnsi" w:cs="Arial"/>
          <w:szCs w:val="22"/>
        </w:rPr>
        <w:t>The Evaluation Team determined that overall, the responses were mostly satisfactory, but the following deficiencies were noted:</w:t>
      </w:r>
    </w:p>
    <w:p w14:paraId="7E3DB934" w14:textId="46A603FC" w:rsidR="00080C7C" w:rsidRPr="002A173E" w:rsidRDefault="00874658" w:rsidP="00341DFF">
      <w:pPr>
        <w:pStyle w:val="ListParagraph"/>
        <w:numPr>
          <w:ilvl w:val="0"/>
          <w:numId w:val="19"/>
        </w:numPr>
        <w:spacing w:after="120"/>
        <w:contextualSpacing w:val="0"/>
        <w:rPr>
          <w:rFonts w:asciiTheme="minorHAnsi" w:eastAsia="Calibri" w:hAnsiTheme="minorHAnsi" w:cs="Arial"/>
          <w:szCs w:val="22"/>
        </w:rPr>
      </w:pPr>
      <w:r w:rsidRPr="00874658">
        <w:rPr>
          <w:rFonts w:asciiTheme="minorHAnsi" w:eastAsia="Calibri" w:hAnsiTheme="minorHAnsi" w:cs="Arial"/>
          <w:szCs w:val="22"/>
        </w:rPr>
        <w:t xml:space="preserve">The company has less than 5 years of experience. Additionally, </w:t>
      </w:r>
      <w:r>
        <w:rPr>
          <w:rFonts w:asciiTheme="minorHAnsi" w:eastAsia="Calibri" w:hAnsiTheme="minorHAnsi" w:cs="Arial"/>
          <w:szCs w:val="22"/>
        </w:rPr>
        <w:t xml:space="preserve">the </w:t>
      </w:r>
      <w:r w:rsidR="00080C7C" w:rsidRPr="002A173E">
        <w:rPr>
          <w:rFonts w:asciiTheme="minorHAnsi" w:eastAsia="Calibri" w:hAnsiTheme="minorHAnsi" w:cs="Arial"/>
          <w:szCs w:val="22"/>
        </w:rPr>
        <w:t xml:space="preserve">experience provided lacks sufficient detail </w:t>
      </w:r>
      <w:r w:rsidR="0050608E">
        <w:rPr>
          <w:rFonts w:asciiTheme="minorHAnsi" w:eastAsia="Calibri" w:hAnsiTheme="minorHAnsi" w:cs="Arial"/>
          <w:szCs w:val="22"/>
        </w:rPr>
        <w:t xml:space="preserve">such as the </w:t>
      </w:r>
      <w:r w:rsidR="00202074">
        <w:rPr>
          <w:rFonts w:asciiTheme="minorHAnsi" w:eastAsia="Calibri" w:hAnsiTheme="minorHAnsi" w:cs="Arial"/>
          <w:szCs w:val="22"/>
        </w:rPr>
        <w:t>project’s</w:t>
      </w:r>
      <w:r w:rsidR="0050608E">
        <w:rPr>
          <w:rFonts w:asciiTheme="minorHAnsi" w:eastAsia="Calibri" w:hAnsiTheme="minorHAnsi" w:cs="Arial"/>
          <w:szCs w:val="22"/>
        </w:rPr>
        <w:t xml:space="preserve"> relevance to </w:t>
      </w:r>
      <w:r w:rsidR="00202074">
        <w:rPr>
          <w:rFonts w:asciiTheme="minorHAnsi" w:eastAsia="Calibri" w:hAnsiTheme="minorHAnsi" w:cs="Arial"/>
          <w:szCs w:val="22"/>
        </w:rPr>
        <w:t>scope of this Contract</w:t>
      </w:r>
      <w:r w:rsidR="00080C7C" w:rsidRPr="002A173E">
        <w:rPr>
          <w:rFonts w:asciiTheme="minorHAnsi" w:eastAsia="Calibri" w:hAnsiTheme="minorHAnsi" w:cs="Arial"/>
          <w:szCs w:val="22"/>
        </w:rPr>
        <w:t xml:space="preserve">. </w:t>
      </w:r>
    </w:p>
    <w:p w14:paraId="1F5501B3" w14:textId="69F3C52B" w:rsidR="00C16840" w:rsidRPr="002A173E" w:rsidRDefault="00C16840" w:rsidP="00C16840">
      <w:pPr>
        <w:spacing w:after="120" w:line="240" w:lineRule="auto"/>
        <w:ind w:left="360"/>
        <w:rPr>
          <w:rFonts w:asciiTheme="minorHAnsi" w:eastAsia="Calibri" w:hAnsiTheme="minorHAnsi" w:cs="Arial"/>
          <w:b/>
          <w:szCs w:val="22"/>
        </w:rPr>
      </w:pPr>
      <w:r w:rsidRPr="002A173E">
        <w:rPr>
          <w:rFonts w:asciiTheme="minorHAnsi" w:eastAsia="Calibri" w:hAnsiTheme="minorHAnsi" w:cs="Arial"/>
          <w:b/>
          <w:szCs w:val="22"/>
        </w:rPr>
        <w:t>Total Score:</w:t>
      </w:r>
      <w:r w:rsidR="007561AB" w:rsidRPr="002A173E">
        <w:rPr>
          <w:rFonts w:asciiTheme="minorHAnsi" w:eastAsia="Calibri" w:hAnsiTheme="minorHAnsi" w:cs="Arial"/>
          <w:b/>
          <w:szCs w:val="22"/>
        </w:rPr>
        <w:t xml:space="preserve"> </w:t>
      </w:r>
      <w:r w:rsidR="004B0174">
        <w:rPr>
          <w:rFonts w:asciiTheme="minorHAnsi" w:eastAsia="Calibri" w:hAnsiTheme="minorHAnsi" w:cs="Arial"/>
          <w:b/>
          <w:szCs w:val="22"/>
        </w:rPr>
        <w:t>7</w:t>
      </w:r>
      <w:r w:rsidR="00AB231D">
        <w:rPr>
          <w:rFonts w:asciiTheme="minorHAnsi" w:eastAsia="Calibri" w:hAnsiTheme="minorHAnsi" w:cs="Arial"/>
          <w:b/>
          <w:szCs w:val="22"/>
        </w:rPr>
        <w:t>3</w:t>
      </w:r>
      <w:r w:rsidRPr="002A173E">
        <w:rPr>
          <w:rFonts w:asciiTheme="minorHAnsi" w:eastAsia="Calibri" w:hAnsiTheme="minorHAnsi" w:cs="Arial"/>
          <w:b/>
          <w:szCs w:val="22"/>
        </w:rPr>
        <w:t>/100</w:t>
      </w:r>
    </w:p>
    <w:p w14:paraId="2F687904" w14:textId="77777777" w:rsidR="00C870A2" w:rsidRDefault="00C870A2" w:rsidP="00C16840">
      <w:pPr>
        <w:spacing w:after="120" w:line="240" w:lineRule="auto"/>
        <w:ind w:left="360"/>
        <w:rPr>
          <w:rFonts w:asciiTheme="minorHAnsi" w:eastAsia="Calibri" w:hAnsiTheme="minorHAnsi" w:cs="Arial"/>
          <w:b/>
          <w:sz w:val="24"/>
        </w:rPr>
      </w:pPr>
    </w:p>
    <w:p w14:paraId="7A574851" w14:textId="7CADB793" w:rsidR="007561AB" w:rsidRPr="002A173E" w:rsidRDefault="007561AB" w:rsidP="00C16840">
      <w:pPr>
        <w:spacing w:after="120" w:line="240" w:lineRule="auto"/>
        <w:ind w:left="360"/>
        <w:rPr>
          <w:rFonts w:asciiTheme="minorHAnsi" w:eastAsia="Calibri" w:hAnsiTheme="minorHAnsi" w:cs="Arial"/>
          <w:b/>
          <w:sz w:val="24"/>
        </w:rPr>
      </w:pPr>
      <w:r w:rsidRPr="002A173E">
        <w:rPr>
          <w:rFonts w:asciiTheme="minorHAnsi" w:eastAsia="Calibri" w:hAnsiTheme="minorHAnsi" w:cs="Arial"/>
          <w:b/>
          <w:sz w:val="24"/>
        </w:rPr>
        <w:t>Step 2: Oral Presentations</w:t>
      </w:r>
    </w:p>
    <w:p w14:paraId="5984288D" w14:textId="7ED52912" w:rsidR="00E63F5B" w:rsidRPr="00073623" w:rsidRDefault="00161D2E" w:rsidP="00E63F5B">
      <w:pPr>
        <w:pStyle w:val="ListParagraph"/>
        <w:numPr>
          <w:ilvl w:val="0"/>
          <w:numId w:val="21"/>
        </w:numPr>
        <w:spacing w:after="120"/>
        <w:contextualSpacing w:val="0"/>
        <w:rPr>
          <w:rFonts w:asciiTheme="minorHAnsi" w:eastAsia="Calibri" w:hAnsiTheme="minorHAnsi" w:cs="Arial"/>
          <w:b/>
          <w:szCs w:val="22"/>
        </w:rPr>
      </w:pPr>
      <w:r w:rsidRPr="00161D2E">
        <w:rPr>
          <w:rFonts w:asciiTheme="minorHAnsi" w:eastAsia="Calibri" w:hAnsiTheme="minorHAnsi" w:cs="Arial"/>
          <w:b/>
          <w:szCs w:val="22"/>
        </w:rPr>
        <w:t>Baker Tilly Advisory Group</w:t>
      </w:r>
    </w:p>
    <w:p w14:paraId="3E1486A9" w14:textId="60DBDD23" w:rsidR="00E63F5B" w:rsidRPr="00073623" w:rsidRDefault="00E63F5B" w:rsidP="00E63F5B">
      <w:pPr>
        <w:pStyle w:val="ListParagraph"/>
        <w:spacing w:after="120"/>
        <w:ind w:left="360"/>
        <w:contextualSpacing w:val="0"/>
        <w:rPr>
          <w:rFonts w:asciiTheme="minorHAnsi" w:eastAsia="Calibri" w:hAnsiTheme="minorHAnsi" w:cs="Arial"/>
          <w:b/>
          <w:szCs w:val="22"/>
        </w:rPr>
      </w:pPr>
      <w:r w:rsidRPr="00073623">
        <w:rPr>
          <w:rFonts w:asciiTheme="minorHAnsi" w:eastAsia="Calibri" w:hAnsiTheme="minorHAnsi" w:cs="Arial"/>
          <w:szCs w:val="22"/>
        </w:rPr>
        <w:t xml:space="preserve">The Evaluation Team determined that </w:t>
      </w:r>
      <w:r w:rsidR="00161D2E" w:rsidRPr="00161D2E">
        <w:rPr>
          <w:rFonts w:asciiTheme="minorHAnsi" w:eastAsia="Calibri" w:hAnsiTheme="minorHAnsi" w:cs="Arial"/>
          <w:szCs w:val="22"/>
        </w:rPr>
        <w:t>Baker Tilly Advisory Group</w:t>
      </w:r>
      <w:r w:rsidR="00C57EBB">
        <w:rPr>
          <w:rFonts w:asciiTheme="minorHAnsi" w:eastAsia="Calibri" w:hAnsiTheme="minorHAnsi" w:cs="Arial"/>
          <w:szCs w:val="22"/>
        </w:rPr>
        <w:t>,</w:t>
      </w:r>
      <w:r w:rsidRPr="00073623">
        <w:rPr>
          <w:rFonts w:asciiTheme="minorHAnsi" w:eastAsia="Calibri" w:hAnsiTheme="minorHAnsi" w:cs="Arial"/>
          <w:szCs w:val="22"/>
        </w:rPr>
        <w:t xml:space="preserve"> based on a score of </w:t>
      </w:r>
      <w:r>
        <w:rPr>
          <w:rFonts w:asciiTheme="minorHAnsi" w:eastAsia="Calibri" w:hAnsiTheme="minorHAnsi" w:cs="Arial"/>
          <w:szCs w:val="22"/>
        </w:rPr>
        <w:t>95</w:t>
      </w:r>
      <w:r w:rsidRPr="00073623">
        <w:rPr>
          <w:rFonts w:asciiTheme="minorHAnsi" w:eastAsia="Calibri" w:hAnsiTheme="minorHAnsi" w:cs="Arial"/>
          <w:szCs w:val="22"/>
        </w:rPr>
        <w:t xml:space="preserve">, did meet the requirements of this RFP. This determination was accomplished by evaluating their responses to the </w:t>
      </w:r>
      <w:r w:rsidR="00AD1E44" w:rsidRPr="00AD1E44">
        <w:rPr>
          <w:rFonts w:asciiTheme="minorHAnsi" w:eastAsia="Calibri" w:hAnsiTheme="minorHAnsi" w:cs="Arial"/>
          <w:szCs w:val="22"/>
        </w:rPr>
        <w:t>Oral Presentations</w:t>
      </w:r>
      <w:r w:rsidR="00AD1E44" w:rsidRPr="00AD1E44" w:rsidDel="00AD1E44">
        <w:rPr>
          <w:rFonts w:asciiTheme="minorHAnsi" w:eastAsia="Calibri" w:hAnsiTheme="minorHAnsi" w:cs="Arial"/>
          <w:szCs w:val="22"/>
        </w:rPr>
        <w:t xml:space="preserve"> </w:t>
      </w:r>
      <w:r w:rsidRPr="00073623">
        <w:rPr>
          <w:rFonts w:asciiTheme="minorHAnsi" w:eastAsia="Calibri" w:hAnsiTheme="minorHAnsi" w:cs="Arial"/>
          <w:szCs w:val="22"/>
        </w:rPr>
        <w:t>Evaluation Criteria</w:t>
      </w:r>
      <w:r w:rsidR="00461692">
        <w:rPr>
          <w:rFonts w:asciiTheme="minorHAnsi" w:eastAsia="Calibri" w:hAnsiTheme="minorHAnsi" w:cs="Arial"/>
          <w:szCs w:val="22"/>
        </w:rPr>
        <w:t>.</w:t>
      </w:r>
    </w:p>
    <w:p w14:paraId="347EC847" w14:textId="77777777" w:rsidR="00E63F5B" w:rsidRPr="00073623" w:rsidRDefault="00E63F5B" w:rsidP="00E63F5B">
      <w:pPr>
        <w:pStyle w:val="ListParagraph"/>
        <w:numPr>
          <w:ilvl w:val="0"/>
          <w:numId w:val="22"/>
        </w:numPr>
        <w:spacing w:after="120"/>
        <w:contextualSpacing w:val="0"/>
        <w:rPr>
          <w:rFonts w:asciiTheme="minorHAnsi" w:eastAsia="Calibri" w:hAnsiTheme="minorHAnsi" w:cs="Arial"/>
          <w:b/>
          <w:szCs w:val="22"/>
        </w:rPr>
      </w:pPr>
      <w:r w:rsidRPr="00073623">
        <w:rPr>
          <w:rFonts w:asciiTheme="minorHAnsi" w:eastAsia="Calibri" w:hAnsiTheme="minorHAnsi" w:cs="Arial"/>
          <w:bCs/>
          <w:szCs w:val="22"/>
        </w:rPr>
        <w:t xml:space="preserve">Company Background                                                                                                                     </w:t>
      </w:r>
      <w:r w:rsidRPr="00073623">
        <w:rPr>
          <w:rFonts w:asciiTheme="minorHAnsi" w:eastAsia="Calibri" w:hAnsiTheme="minorHAnsi" w:cs="Arial"/>
          <w:b/>
          <w:szCs w:val="22"/>
        </w:rPr>
        <w:t>20/20</w:t>
      </w:r>
    </w:p>
    <w:p w14:paraId="7ED61F2F" w14:textId="77777777" w:rsidR="00E63F5B" w:rsidRPr="00073623" w:rsidRDefault="00E63F5B" w:rsidP="00E63F5B">
      <w:pPr>
        <w:pStyle w:val="ListParagraph"/>
        <w:spacing w:after="120"/>
        <w:contextualSpacing w:val="0"/>
        <w:rPr>
          <w:rFonts w:asciiTheme="minorHAnsi" w:eastAsia="Calibri" w:hAnsiTheme="minorHAnsi" w:cs="Arial"/>
          <w:szCs w:val="22"/>
        </w:rPr>
      </w:pPr>
      <w:r w:rsidRPr="00073623">
        <w:rPr>
          <w:rFonts w:asciiTheme="minorHAnsi" w:eastAsia="Calibri" w:hAnsiTheme="minorHAnsi" w:cs="Arial"/>
          <w:szCs w:val="22"/>
        </w:rPr>
        <w:t>The Evaluation Team determined that overall, the responses were satisfactory.</w:t>
      </w:r>
    </w:p>
    <w:p w14:paraId="777754A4" w14:textId="77777777" w:rsidR="00E63F5B" w:rsidRPr="00073623" w:rsidRDefault="00E63F5B" w:rsidP="00E63F5B">
      <w:pPr>
        <w:pStyle w:val="ListParagraph"/>
        <w:numPr>
          <w:ilvl w:val="0"/>
          <w:numId w:val="22"/>
        </w:numPr>
        <w:spacing w:after="120"/>
        <w:contextualSpacing w:val="0"/>
        <w:rPr>
          <w:rFonts w:asciiTheme="minorHAnsi" w:eastAsia="Calibri" w:hAnsiTheme="minorHAnsi" w:cs="Arial"/>
          <w:b/>
          <w:bCs/>
          <w:szCs w:val="22"/>
        </w:rPr>
      </w:pPr>
      <w:r w:rsidRPr="00073623">
        <w:rPr>
          <w:rFonts w:asciiTheme="minorHAnsi" w:eastAsia="Calibri" w:hAnsiTheme="minorHAnsi" w:cs="Arial"/>
          <w:szCs w:val="22"/>
        </w:rPr>
        <w:t xml:space="preserve">Case Study Response                                                                                                                      </w:t>
      </w:r>
      <w:r w:rsidRPr="00073623">
        <w:rPr>
          <w:rFonts w:asciiTheme="minorHAnsi" w:eastAsia="Calibri" w:hAnsiTheme="minorHAnsi" w:cs="Arial"/>
          <w:b/>
          <w:bCs/>
          <w:szCs w:val="22"/>
        </w:rPr>
        <w:t>40/40</w:t>
      </w:r>
    </w:p>
    <w:p w14:paraId="37F72079" w14:textId="77777777" w:rsidR="00E63F5B" w:rsidRPr="00073623" w:rsidRDefault="00E63F5B" w:rsidP="00E63F5B">
      <w:pPr>
        <w:pStyle w:val="ListParagraph"/>
        <w:spacing w:after="120"/>
        <w:contextualSpacing w:val="0"/>
        <w:rPr>
          <w:rFonts w:asciiTheme="minorHAnsi" w:eastAsia="Calibri" w:hAnsiTheme="minorHAnsi" w:cs="Arial"/>
          <w:szCs w:val="22"/>
        </w:rPr>
      </w:pPr>
      <w:r w:rsidRPr="00073623">
        <w:rPr>
          <w:rFonts w:asciiTheme="minorHAnsi" w:eastAsia="Calibri" w:hAnsiTheme="minorHAnsi" w:cs="Arial"/>
          <w:szCs w:val="22"/>
        </w:rPr>
        <w:t>The Evaluation Team determined that overall, the responses were satisfactory.</w:t>
      </w:r>
    </w:p>
    <w:p w14:paraId="1EA59667" w14:textId="77777777" w:rsidR="00E63F5B" w:rsidRPr="00073623" w:rsidRDefault="00E63F5B" w:rsidP="00E63F5B">
      <w:pPr>
        <w:pStyle w:val="ListParagraph"/>
        <w:numPr>
          <w:ilvl w:val="0"/>
          <w:numId w:val="22"/>
        </w:numPr>
        <w:spacing w:after="120"/>
        <w:contextualSpacing w:val="0"/>
        <w:rPr>
          <w:rFonts w:asciiTheme="minorHAnsi" w:eastAsia="Calibri" w:hAnsiTheme="minorHAnsi" w:cs="Arial"/>
          <w:b/>
          <w:bCs/>
          <w:szCs w:val="22"/>
        </w:rPr>
      </w:pPr>
      <w:r w:rsidRPr="00073623">
        <w:rPr>
          <w:rFonts w:asciiTheme="minorHAnsi" w:eastAsia="Calibri" w:hAnsiTheme="minorHAnsi" w:cs="Arial"/>
          <w:szCs w:val="22"/>
        </w:rPr>
        <w:t xml:space="preserve">Vendor Experience                                                                                                                            </w:t>
      </w:r>
      <w:r w:rsidRPr="00073623">
        <w:rPr>
          <w:rFonts w:asciiTheme="minorHAnsi" w:eastAsia="Calibri" w:hAnsiTheme="minorHAnsi" w:cs="Arial"/>
          <w:b/>
          <w:bCs/>
          <w:szCs w:val="22"/>
        </w:rPr>
        <w:t>35/40</w:t>
      </w:r>
    </w:p>
    <w:p w14:paraId="5187BC18" w14:textId="77777777" w:rsidR="00E63F5B" w:rsidRPr="00073623" w:rsidRDefault="00E63F5B" w:rsidP="00E63F5B">
      <w:pPr>
        <w:spacing w:after="120"/>
        <w:ind w:left="720"/>
        <w:rPr>
          <w:rFonts w:asciiTheme="minorHAnsi" w:eastAsia="Calibri" w:hAnsiTheme="minorHAnsi" w:cs="Arial"/>
          <w:szCs w:val="22"/>
        </w:rPr>
      </w:pPr>
      <w:r w:rsidRPr="00073623">
        <w:rPr>
          <w:rFonts w:asciiTheme="minorHAnsi" w:eastAsia="Calibri" w:hAnsiTheme="minorHAnsi" w:cs="Arial"/>
          <w:szCs w:val="22"/>
        </w:rPr>
        <w:t>The Evaluation Team determined that overall, the responses were mostly satisfactory, but the following deficiencies were noted:</w:t>
      </w:r>
    </w:p>
    <w:p w14:paraId="5F47B3EB" w14:textId="77777777" w:rsidR="00E63F5B" w:rsidRPr="00073623" w:rsidRDefault="00E63F5B" w:rsidP="00E63F5B">
      <w:pPr>
        <w:pStyle w:val="ListParagraph"/>
        <w:numPr>
          <w:ilvl w:val="0"/>
          <w:numId w:val="23"/>
        </w:numPr>
        <w:spacing w:after="120"/>
        <w:contextualSpacing w:val="0"/>
        <w:rPr>
          <w:rFonts w:asciiTheme="minorHAnsi" w:eastAsia="Calibri" w:hAnsiTheme="minorHAnsi" w:cs="Arial"/>
          <w:szCs w:val="22"/>
        </w:rPr>
      </w:pPr>
      <w:r w:rsidRPr="00073623">
        <w:rPr>
          <w:rFonts w:asciiTheme="minorHAnsi" w:eastAsia="Calibri" w:hAnsiTheme="minorHAnsi" w:cs="Arial"/>
          <w:szCs w:val="22"/>
        </w:rPr>
        <w:t>The reference experience demonstrates relevant infrastructure experience</w:t>
      </w:r>
      <w:r>
        <w:rPr>
          <w:rFonts w:asciiTheme="minorHAnsi" w:eastAsia="Calibri" w:hAnsiTheme="minorHAnsi" w:cs="Arial"/>
          <w:szCs w:val="22"/>
        </w:rPr>
        <w:t>;</w:t>
      </w:r>
      <w:r w:rsidRPr="00073623">
        <w:rPr>
          <w:rFonts w:asciiTheme="minorHAnsi" w:eastAsia="Calibri" w:hAnsiTheme="minorHAnsi" w:cs="Arial"/>
          <w:szCs w:val="22"/>
        </w:rPr>
        <w:t xml:space="preserve"> however, it does not fully reflect </w:t>
      </w:r>
      <w:r>
        <w:rPr>
          <w:rFonts w:asciiTheme="minorHAnsi" w:eastAsia="Calibri" w:hAnsiTheme="minorHAnsi" w:cs="Arial"/>
          <w:szCs w:val="22"/>
        </w:rPr>
        <w:t xml:space="preserve">the </w:t>
      </w:r>
      <w:r w:rsidRPr="00073623">
        <w:rPr>
          <w:rFonts w:asciiTheme="minorHAnsi" w:eastAsia="Calibri" w:hAnsiTheme="minorHAnsi" w:cs="Arial"/>
          <w:szCs w:val="22"/>
        </w:rPr>
        <w:t>broader infrastructure expertise</w:t>
      </w:r>
      <w:r>
        <w:rPr>
          <w:rFonts w:asciiTheme="minorHAnsi" w:eastAsia="Calibri" w:hAnsiTheme="minorHAnsi" w:cs="Arial"/>
          <w:szCs w:val="22"/>
        </w:rPr>
        <w:t xml:space="preserve"> desired by the State</w:t>
      </w:r>
      <w:r w:rsidRPr="00073623">
        <w:rPr>
          <w:rFonts w:asciiTheme="minorHAnsi" w:eastAsia="Calibri" w:hAnsiTheme="minorHAnsi" w:cs="Arial"/>
          <w:szCs w:val="22"/>
        </w:rPr>
        <w:t>.</w:t>
      </w:r>
    </w:p>
    <w:p w14:paraId="5CCE17FC" w14:textId="77777777" w:rsidR="00E63F5B" w:rsidRPr="00073623" w:rsidRDefault="00E63F5B" w:rsidP="00E63F5B">
      <w:pPr>
        <w:spacing w:after="120" w:line="240" w:lineRule="auto"/>
        <w:ind w:left="360"/>
        <w:rPr>
          <w:rFonts w:asciiTheme="minorHAnsi" w:eastAsia="Calibri" w:hAnsiTheme="minorHAnsi" w:cs="Arial"/>
          <w:b/>
          <w:szCs w:val="22"/>
        </w:rPr>
      </w:pPr>
      <w:r w:rsidRPr="00073623">
        <w:rPr>
          <w:rFonts w:asciiTheme="minorHAnsi" w:eastAsia="Calibri" w:hAnsiTheme="minorHAnsi" w:cs="Arial"/>
          <w:b/>
          <w:szCs w:val="22"/>
        </w:rPr>
        <w:t>Total Score: 95/100</w:t>
      </w:r>
    </w:p>
    <w:p w14:paraId="65259824" w14:textId="60DA2DBB" w:rsidR="005D65D3" w:rsidRDefault="005D65D3">
      <w:pPr>
        <w:rPr>
          <w:rFonts w:asciiTheme="minorHAnsi" w:eastAsia="Calibri" w:hAnsiTheme="minorHAnsi" w:cs="Arial"/>
          <w:b/>
          <w:color w:val="auto"/>
          <w:szCs w:val="22"/>
        </w:rPr>
      </w:pPr>
      <w:r>
        <w:rPr>
          <w:rFonts w:asciiTheme="minorHAnsi" w:eastAsia="Calibri" w:hAnsiTheme="minorHAnsi" w:cs="Arial"/>
          <w:b/>
          <w:szCs w:val="22"/>
        </w:rPr>
        <w:br w:type="page"/>
      </w:r>
    </w:p>
    <w:p w14:paraId="5B3C31A9" w14:textId="77777777" w:rsidR="00C57EBB" w:rsidRPr="00073623" w:rsidRDefault="00C57EBB" w:rsidP="00C57EBB">
      <w:pPr>
        <w:pStyle w:val="ListParagraph"/>
        <w:numPr>
          <w:ilvl w:val="0"/>
          <w:numId w:val="21"/>
        </w:numPr>
        <w:spacing w:after="120"/>
        <w:contextualSpacing w:val="0"/>
        <w:rPr>
          <w:rFonts w:asciiTheme="minorHAnsi" w:eastAsia="Calibri" w:hAnsiTheme="minorHAnsi" w:cs="Arial"/>
          <w:b/>
          <w:szCs w:val="22"/>
        </w:rPr>
      </w:pPr>
      <w:r w:rsidRPr="00073623">
        <w:rPr>
          <w:rFonts w:asciiTheme="minorHAnsi" w:eastAsia="Calibri" w:hAnsiTheme="minorHAnsi" w:cs="Arial"/>
          <w:b/>
          <w:szCs w:val="22"/>
        </w:rPr>
        <w:lastRenderedPageBreak/>
        <w:t>Guidehouse</w:t>
      </w:r>
    </w:p>
    <w:p w14:paraId="2F4A09D2" w14:textId="013C46F5" w:rsidR="00C57EBB" w:rsidRPr="00073623" w:rsidRDefault="00C57EBB" w:rsidP="00C57EBB">
      <w:pPr>
        <w:pStyle w:val="ListParagraph"/>
        <w:spacing w:after="120"/>
        <w:ind w:left="360"/>
        <w:contextualSpacing w:val="0"/>
        <w:rPr>
          <w:rFonts w:asciiTheme="minorHAnsi" w:eastAsia="Calibri" w:hAnsiTheme="minorHAnsi" w:cs="Arial"/>
          <w:b/>
          <w:szCs w:val="22"/>
        </w:rPr>
      </w:pPr>
      <w:r w:rsidRPr="00073623">
        <w:rPr>
          <w:rFonts w:asciiTheme="minorHAnsi" w:eastAsia="Calibri" w:hAnsiTheme="minorHAnsi" w:cs="Arial"/>
          <w:szCs w:val="22"/>
        </w:rPr>
        <w:t xml:space="preserve">The Evaluation Team determined that </w:t>
      </w:r>
      <w:r w:rsidR="00C870A2">
        <w:rPr>
          <w:rFonts w:asciiTheme="minorHAnsi" w:eastAsia="Calibri" w:hAnsiTheme="minorHAnsi" w:cs="Arial"/>
          <w:szCs w:val="22"/>
        </w:rPr>
        <w:t xml:space="preserve"> Guidehouse,</w:t>
      </w:r>
      <w:r w:rsidRPr="00073623">
        <w:rPr>
          <w:rFonts w:asciiTheme="minorHAnsi" w:eastAsia="Calibri" w:hAnsiTheme="minorHAnsi" w:cs="Arial"/>
          <w:szCs w:val="22"/>
        </w:rPr>
        <w:t xml:space="preserve"> based on a score of 100, did meet the requirements of this RFP. This determination was accomplished by evaluating their responses to the </w:t>
      </w:r>
      <w:r w:rsidR="00461692" w:rsidRPr="00461692">
        <w:rPr>
          <w:rFonts w:asciiTheme="minorHAnsi" w:eastAsia="Calibri" w:hAnsiTheme="minorHAnsi" w:cs="Arial"/>
          <w:szCs w:val="22"/>
        </w:rPr>
        <w:t>Oral Presentations Evaluation Criteria</w:t>
      </w:r>
      <w:r w:rsidR="00461692">
        <w:rPr>
          <w:rFonts w:asciiTheme="minorHAnsi" w:eastAsia="Calibri" w:hAnsiTheme="minorHAnsi" w:cs="Arial"/>
          <w:szCs w:val="22"/>
        </w:rPr>
        <w:t>.</w:t>
      </w:r>
    </w:p>
    <w:p w14:paraId="46678692" w14:textId="77777777" w:rsidR="00C57EBB" w:rsidRPr="00073623" w:rsidRDefault="00C57EBB" w:rsidP="00C57EBB">
      <w:pPr>
        <w:pStyle w:val="ListParagraph"/>
        <w:numPr>
          <w:ilvl w:val="0"/>
          <w:numId w:val="25"/>
        </w:numPr>
        <w:spacing w:after="120"/>
        <w:contextualSpacing w:val="0"/>
        <w:rPr>
          <w:rFonts w:asciiTheme="minorHAnsi" w:eastAsia="Calibri" w:hAnsiTheme="minorHAnsi" w:cs="Arial"/>
          <w:bCs/>
          <w:szCs w:val="22"/>
        </w:rPr>
      </w:pPr>
      <w:r w:rsidRPr="00073623">
        <w:rPr>
          <w:rFonts w:asciiTheme="minorHAnsi" w:eastAsia="Calibri" w:hAnsiTheme="minorHAnsi" w:cs="Arial"/>
          <w:bCs/>
          <w:szCs w:val="22"/>
        </w:rPr>
        <w:t xml:space="preserve">Company Background                                                                                                                     </w:t>
      </w:r>
      <w:r w:rsidRPr="00073623">
        <w:rPr>
          <w:rFonts w:asciiTheme="minorHAnsi" w:eastAsia="Calibri" w:hAnsiTheme="minorHAnsi" w:cs="Arial"/>
          <w:b/>
          <w:szCs w:val="22"/>
        </w:rPr>
        <w:t>20/20</w:t>
      </w:r>
    </w:p>
    <w:p w14:paraId="0CA25B3F" w14:textId="77777777" w:rsidR="00C57EBB" w:rsidRPr="00073623" w:rsidRDefault="00C57EBB" w:rsidP="00C57EBB">
      <w:pPr>
        <w:pStyle w:val="ListParagraph"/>
        <w:spacing w:after="120"/>
        <w:contextualSpacing w:val="0"/>
        <w:rPr>
          <w:rFonts w:asciiTheme="minorHAnsi" w:eastAsia="Calibri" w:hAnsiTheme="minorHAnsi" w:cs="Arial"/>
          <w:szCs w:val="22"/>
        </w:rPr>
      </w:pPr>
      <w:r w:rsidRPr="00073623">
        <w:rPr>
          <w:rFonts w:asciiTheme="minorHAnsi" w:eastAsia="Calibri" w:hAnsiTheme="minorHAnsi" w:cs="Arial"/>
          <w:szCs w:val="22"/>
        </w:rPr>
        <w:t>The Evaluation Team determined that overall, the responses were satisfactory.</w:t>
      </w:r>
    </w:p>
    <w:p w14:paraId="4B9328F2" w14:textId="77777777" w:rsidR="00C57EBB" w:rsidRPr="00073623" w:rsidRDefault="00C57EBB" w:rsidP="00C57EBB">
      <w:pPr>
        <w:pStyle w:val="ListParagraph"/>
        <w:numPr>
          <w:ilvl w:val="0"/>
          <w:numId w:val="25"/>
        </w:numPr>
        <w:spacing w:after="120"/>
        <w:contextualSpacing w:val="0"/>
        <w:rPr>
          <w:rFonts w:asciiTheme="minorHAnsi" w:eastAsia="Calibri" w:hAnsiTheme="minorHAnsi" w:cs="Arial"/>
          <w:szCs w:val="22"/>
        </w:rPr>
      </w:pPr>
      <w:r w:rsidRPr="00073623">
        <w:rPr>
          <w:rFonts w:asciiTheme="minorHAnsi" w:eastAsia="Calibri" w:hAnsiTheme="minorHAnsi" w:cs="Arial"/>
          <w:szCs w:val="22"/>
        </w:rPr>
        <w:t xml:space="preserve">Case Study Response                                                                                                                      </w:t>
      </w:r>
      <w:r w:rsidRPr="00073623">
        <w:rPr>
          <w:rFonts w:asciiTheme="minorHAnsi" w:eastAsia="Calibri" w:hAnsiTheme="minorHAnsi" w:cs="Arial"/>
          <w:b/>
          <w:bCs/>
          <w:szCs w:val="22"/>
        </w:rPr>
        <w:t>40/40</w:t>
      </w:r>
    </w:p>
    <w:p w14:paraId="6796BA6E" w14:textId="77777777" w:rsidR="00C57EBB" w:rsidRPr="00073623" w:rsidRDefault="00C57EBB" w:rsidP="00C57EBB">
      <w:pPr>
        <w:pStyle w:val="ListParagraph"/>
        <w:spacing w:after="120"/>
        <w:contextualSpacing w:val="0"/>
        <w:rPr>
          <w:rFonts w:asciiTheme="minorHAnsi" w:eastAsia="Calibri" w:hAnsiTheme="minorHAnsi" w:cs="Arial"/>
          <w:szCs w:val="22"/>
        </w:rPr>
      </w:pPr>
      <w:r w:rsidRPr="00073623">
        <w:rPr>
          <w:rFonts w:asciiTheme="minorHAnsi" w:eastAsia="Calibri" w:hAnsiTheme="minorHAnsi" w:cs="Arial"/>
          <w:szCs w:val="22"/>
        </w:rPr>
        <w:t>The Evaluation Team determined that overall, the responses were satisfactory.</w:t>
      </w:r>
    </w:p>
    <w:p w14:paraId="1C7B0B18" w14:textId="77777777" w:rsidR="00C57EBB" w:rsidRPr="00073623" w:rsidRDefault="00C57EBB" w:rsidP="00C57EBB">
      <w:pPr>
        <w:pStyle w:val="ListParagraph"/>
        <w:numPr>
          <w:ilvl w:val="0"/>
          <w:numId w:val="25"/>
        </w:numPr>
        <w:spacing w:after="120"/>
        <w:contextualSpacing w:val="0"/>
        <w:rPr>
          <w:rFonts w:asciiTheme="minorHAnsi" w:eastAsia="Calibri" w:hAnsiTheme="minorHAnsi" w:cs="Arial"/>
          <w:szCs w:val="22"/>
        </w:rPr>
      </w:pPr>
      <w:r w:rsidRPr="00073623">
        <w:rPr>
          <w:rFonts w:asciiTheme="minorHAnsi" w:eastAsia="Calibri" w:hAnsiTheme="minorHAnsi" w:cs="Arial"/>
          <w:szCs w:val="22"/>
        </w:rPr>
        <w:t xml:space="preserve">Vendor Experience                                                                                                                            </w:t>
      </w:r>
      <w:r w:rsidRPr="00073623">
        <w:rPr>
          <w:rFonts w:asciiTheme="minorHAnsi" w:eastAsia="Calibri" w:hAnsiTheme="minorHAnsi" w:cs="Arial"/>
          <w:b/>
          <w:bCs/>
          <w:szCs w:val="22"/>
        </w:rPr>
        <w:t>40/40</w:t>
      </w:r>
    </w:p>
    <w:p w14:paraId="3765583C" w14:textId="77777777" w:rsidR="00C57EBB" w:rsidRPr="00073623" w:rsidRDefault="00C57EBB" w:rsidP="00C57EBB">
      <w:pPr>
        <w:spacing w:after="120"/>
        <w:ind w:left="720"/>
        <w:rPr>
          <w:rFonts w:asciiTheme="minorHAnsi" w:eastAsia="Calibri" w:hAnsiTheme="minorHAnsi" w:cs="Arial"/>
          <w:szCs w:val="22"/>
        </w:rPr>
      </w:pPr>
      <w:r w:rsidRPr="00073623">
        <w:rPr>
          <w:rFonts w:asciiTheme="minorHAnsi" w:eastAsia="Calibri" w:hAnsiTheme="minorHAnsi" w:cs="Arial"/>
          <w:szCs w:val="22"/>
        </w:rPr>
        <w:t>The Evaluation Team determined that overall, the responses were satisfactory.</w:t>
      </w:r>
    </w:p>
    <w:p w14:paraId="2724F9A6" w14:textId="0B4E34A1" w:rsidR="00C57EBB" w:rsidRDefault="00C57EBB" w:rsidP="00AB7ACE">
      <w:pPr>
        <w:spacing w:after="120" w:line="240" w:lineRule="auto"/>
        <w:ind w:left="360"/>
        <w:rPr>
          <w:rFonts w:asciiTheme="minorHAnsi" w:eastAsia="Calibri" w:hAnsiTheme="minorHAnsi" w:cs="Arial"/>
          <w:b/>
          <w:szCs w:val="22"/>
        </w:rPr>
      </w:pPr>
      <w:r w:rsidRPr="00073623">
        <w:rPr>
          <w:rFonts w:asciiTheme="minorHAnsi" w:eastAsia="Calibri" w:hAnsiTheme="minorHAnsi" w:cs="Arial"/>
          <w:b/>
          <w:szCs w:val="22"/>
        </w:rPr>
        <w:t>Total Score:100/100</w:t>
      </w:r>
    </w:p>
    <w:p w14:paraId="74B1687A" w14:textId="3DF7E3C5" w:rsidR="000D263D" w:rsidRPr="00073623" w:rsidRDefault="000D263D" w:rsidP="00341DFF">
      <w:pPr>
        <w:pStyle w:val="ListParagraph"/>
        <w:numPr>
          <w:ilvl w:val="0"/>
          <w:numId w:val="21"/>
        </w:numPr>
        <w:spacing w:after="120"/>
        <w:contextualSpacing w:val="0"/>
        <w:rPr>
          <w:rFonts w:asciiTheme="minorHAnsi" w:eastAsia="Calibri" w:hAnsiTheme="minorHAnsi" w:cs="Arial"/>
          <w:b/>
          <w:szCs w:val="22"/>
        </w:rPr>
      </w:pPr>
      <w:r w:rsidRPr="00073623">
        <w:rPr>
          <w:rFonts w:asciiTheme="minorHAnsi" w:eastAsia="Calibri" w:hAnsiTheme="minorHAnsi" w:cs="Arial"/>
          <w:b/>
          <w:szCs w:val="22"/>
        </w:rPr>
        <w:t>KPMG</w:t>
      </w:r>
    </w:p>
    <w:p w14:paraId="62CF7AE1" w14:textId="043733B4" w:rsidR="000D263D" w:rsidRPr="00073623" w:rsidRDefault="000D263D" w:rsidP="000D263D">
      <w:pPr>
        <w:pStyle w:val="ListParagraph"/>
        <w:spacing w:after="120"/>
        <w:ind w:left="360"/>
        <w:contextualSpacing w:val="0"/>
        <w:rPr>
          <w:rFonts w:asciiTheme="minorHAnsi" w:eastAsia="Calibri" w:hAnsiTheme="minorHAnsi" w:cs="Arial"/>
          <w:b/>
          <w:szCs w:val="22"/>
        </w:rPr>
      </w:pPr>
      <w:r w:rsidRPr="00073623">
        <w:rPr>
          <w:rFonts w:asciiTheme="minorHAnsi" w:eastAsia="Calibri" w:hAnsiTheme="minorHAnsi" w:cs="Arial"/>
          <w:szCs w:val="22"/>
        </w:rPr>
        <w:t xml:space="preserve">The Evaluation Team determined that </w:t>
      </w:r>
      <w:r w:rsidR="00C870A2" w:rsidRPr="00073623">
        <w:rPr>
          <w:rFonts w:asciiTheme="minorHAnsi" w:eastAsia="Calibri" w:hAnsiTheme="minorHAnsi" w:cs="Arial"/>
          <w:szCs w:val="22"/>
        </w:rPr>
        <w:t>KPMG,</w:t>
      </w:r>
      <w:r w:rsidRPr="00073623">
        <w:rPr>
          <w:rFonts w:asciiTheme="minorHAnsi" w:eastAsia="Calibri" w:hAnsiTheme="minorHAnsi" w:cs="Arial"/>
          <w:szCs w:val="22"/>
        </w:rPr>
        <w:t xml:space="preserve"> based on a score of 100, did meet the requirements of this RFP. This determination was accomplished by evaluating their responses to the </w:t>
      </w:r>
      <w:r w:rsidR="00461692" w:rsidRPr="00461692">
        <w:rPr>
          <w:rFonts w:asciiTheme="minorHAnsi" w:eastAsia="Calibri" w:hAnsiTheme="minorHAnsi" w:cs="Arial"/>
          <w:szCs w:val="22"/>
        </w:rPr>
        <w:t>Oral Presentations Evaluation Criteria</w:t>
      </w:r>
      <w:r w:rsidR="00461692">
        <w:rPr>
          <w:rFonts w:asciiTheme="minorHAnsi" w:eastAsia="Calibri" w:hAnsiTheme="minorHAnsi" w:cs="Arial"/>
          <w:szCs w:val="22"/>
        </w:rPr>
        <w:t>.</w:t>
      </w:r>
      <w:r w:rsidR="00461692" w:rsidRPr="00461692" w:rsidDel="00461692">
        <w:rPr>
          <w:rFonts w:asciiTheme="minorHAnsi" w:eastAsia="Calibri" w:hAnsiTheme="minorHAnsi" w:cs="Arial"/>
          <w:szCs w:val="22"/>
        </w:rPr>
        <w:t xml:space="preserve"> </w:t>
      </w:r>
    </w:p>
    <w:p w14:paraId="74EADC85" w14:textId="0B7E0B8E" w:rsidR="000D263D" w:rsidRPr="00073623" w:rsidRDefault="000D263D" w:rsidP="00341DFF">
      <w:pPr>
        <w:pStyle w:val="ListParagraph"/>
        <w:numPr>
          <w:ilvl w:val="0"/>
          <w:numId w:val="20"/>
        </w:numPr>
        <w:spacing w:after="120"/>
        <w:ind w:left="720"/>
        <w:contextualSpacing w:val="0"/>
        <w:rPr>
          <w:rFonts w:asciiTheme="minorHAnsi" w:eastAsia="Calibri" w:hAnsiTheme="minorHAnsi" w:cs="Arial"/>
          <w:bCs/>
          <w:szCs w:val="22"/>
        </w:rPr>
      </w:pPr>
      <w:r w:rsidRPr="00073623">
        <w:rPr>
          <w:rFonts w:asciiTheme="minorHAnsi" w:eastAsia="Calibri" w:hAnsiTheme="minorHAnsi" w:cs="Arial"/>
          <w:bCs/>
          <w:szCs w:val="22"/>
        </w:rPr>
        <w:t>Company Background</w:t>
      </w:r>
      <w:r w:rsidR="006850B3" w:rsidRPr="00073623">
        <w:rPr>
          <w:rFonts w:asciiTheme="minorHAnsi" w:eastAsia="Calibri" w:hAnsiTheme="minorHAnsi" w:cs="Arial"/>
          <w:bCs/>
          <w:szCs w:val="22"/>
        </w:rPr>
        <w:t xml:space="preserve">                                                                                                                     </w:t>
      </w:r>
      <w:r w:rsidR="006850B3" w:rsidRPr="00073623">
        <w:rPr>
          <w:rFonts w:asciiTheme="minorHAnsi" w:eastAsia="Calibri" w:hAnsiTheme="minorHAnsi" w:cs="Arial"/>
          <w:b/>
          <w:szCs w:val="22"/>
        </w:rPr>
        <w:t>20/20</w:t>
      </w:r>
    </w:p>
    <w:p w14:paraId="6B0B360A" w14:textId="0B3AB987" w:rsidR="000D263D" w:rsidRPr="00073623" w:rsidRDefault="000D263D" w:rsidP="000D263D">
      <w:pPr>
        <w:pStyle w:val="ListParagraph"/>
        <w:spacing w:after="120"/>
        <w:contextualSpacing w:val="0"/>
        <w:rPr>
          <w:rFonts w:asciiTheme="minorHAnsi" w:eastAsia="Calibri" w:hAnsiTheme="minorHAnsi" w:cs="Arial"/>
          <w:szCs w:val="22"/>
        </w:rPr>
      </w:pPr>
      <w:r w:rsidRPr="00073623">
        <w:rPr>
          <w:rFonts w:asciiTheme="minorHAnsi" w:eastAsia="Calibri" w:hAnsiTheme="minorHAnsi" w:cs="Arial"/>
          <w:szCs w:val="22"/>
        </w:rPr>
        <w:t>The Evaluation Team determined that overall, the responses were satisfactory.</w:t>
      </w:r>
    </w:p>
    <w:p w14:paraId="28250303" w14:textId="290BC109" w:rsidR="000D263D" w:rsidRPr="00073623" w:rsidRDefault="000D263D" w:rsidP="00341DFF">
      <w:pPr>
        <w:pStyle w:val="ListParagraph"/>
        <w:numPr>
          <w:ilvl w:val="0"/>
          <w:numId w:val="20"/>
        </w:numPr>
        <w:spacing w:after="120"/>
        <w:ind w:left="720"/>
        <w:contextualSpacing w:val="0"/>
        <w:rPr>
          <w:rFonts w:asciiTheme="minorHAnsi" w:eastAsia="Calibri" w:hAnsiTheme="minorHAnsi" w:cs="Arial"/>
          <w:szCs w:val="22"/>
        </w:rPr>
      </w:pPr>
      <w:r w:rsidRPr="00073623">
        <w:rPr>
          <w:rFonts w:asciiTheme="minorHAnsi" w:eastAsia="Calibri" w:hAnsiTheme="minorHAnsi" w:cs="Arial"/>
          <w:szCs w:val="22"/>
        </w:rPr>
        <w:t>Case Study Response</w:t>
      </w:r>
      <w:r w:rsidR="006850B3" w:rsidRPr="00073623">
        <w:rPr>
          <w:rFonts w:asciiTheme="minorHAnsi" w:eastAsia="Calibri" w:hAnsiTheme="minorHAnsi" w:cs="Arial"/>
          <w:szCs w:val="22"/>
        </w:rPr>
        <w:t xml:space="preserve">                                                                                                                      </w:t>
      </w:r>
      <w:r w:rsidR="006850B3" w:rsidRPr="00073623">
        <w:rPr>
          <w:rFonts w:asciiTheme="minorHAnsi" w:eastAsia="Calibri" w:hAnsiTheme="minorHAnsi" w:cs="Arial"/>
          <w:b/>
          <w:bCs/>
          <w:szCs w:val="22"/>
        </w:rPr>
        <w:t>40/40</w:t>
      </w:r>
    </w:p>
    <w:p w14:paraId="2EF15ACA" w14:textId="77777777" w:rsidR="000D263D" w:rsidRPr="00073623" w:rsidRDefault="000D263D" w:rsidP="000D263D">
      <w:pPr>
        <w:pStyle w:val="ListParagraph"/>
        <w:spacing w:after="120"/>
        <w:contextualSpacing w:val="0"/>
        <w:rPr>
          <w:rFonts w:asciiTheme="minorHAnsi" w:eastAsia="Calibri" w:hAnsiTheme="minorHAnsi" w:cs="Arial"/>
          <w:szCs w:val="22"/>
        </w:rPr>
      </w:pPr>
      <w:r w:rsidRPr="00073623">
        <w:rPr>
          <w:rFonts w:asciiTheme="minorHAnsi" w:eastAsia="Calibri" w:hAnsiTheme="minorHAnsi" w:cs="Arial"/>
          <w:szCs w:val="22"/>
        </w:rPr>
        <w:t>The Evaluation Team determined that overall, the responses were satisfactory.</w:t>
      </w:r>
    </w:p>
    <w:p w14:paraId="7C34C2E8" w14:textId="1333E21C" w:rsidR="000D263D" w:rsidRPr="00073623" w:rsidRDefault="000D263D" w:rsidP="00341DFF">
      <w:pPr>
        <w:pStyle w:val="ListParagraph"/>
        <w:numPr>
          <w:ilvl w:val="0"/>
          <w:numId w:val="20"/>
        </w:numPr>
        <w:spacing w:after="120"/>
        <w:ind w:left="720"/>
        <w:contextualSpacing w:val="0"/>
        <w:rPr>
          <w:rFonts w:asciiTheme="minorHAnsi" w:eastAsia="Calibri" w:hAnsiTheme="minorHAnsi" w:cs="Arial"/>
          <w:szCs w:val="22"/>
        </w:rPr>
      </w:pPr>
      <w:r w:rsidRPr="00073623">
        <w:rPr>
          <w:rFonts w:asciiTheme="minorHAnsi" w:eastAsia="Calibri" w:hAnsiTheme="minorHAnsi" w:cs="Arial"/>
          <w:szCs w:val="22"/>
        </w:rPr>
        <w:t>Vendor Experience</w:t>
      </w:r>
      <w:r w:rsidR="006850B3" w:rsidRPr="00073623">
        <w:rPr>
          <w:rFonts w:asciiTheme="minorHAnsi" w:eastAsia="Calibri" w:hAnsiTheme="minorHAnsi" w:cs="Arial"/>
          <w:szCs w:val="22"/>
        </w:rPr>
        <w:t xml:space="preserve">                                                                                                                            </w:t>
      </w:r>
      <w:r w:rsidR="006850B3" w:rsidRPr="00073623">
        <w:rPr>
          <w:rFonts w:asciiTheme="minorHAnsi" w:eastAsia="Calibri" w:hAnsiTheme="minorHAnsi" w:cs="Arial"/>
          <w:b/>
          <w:bCs/>
          <w:szCs w:val="22"/>
        </w:rPr>
        <w:t>40/40</w:t>
      </w:r>
    </w:p>
    <w:p w14:paraId="0F264215" w14:textId="77777777" w:rsidR="000D263D" w:rsidRPr="00073623" w:rsidRDefault="000D263D" w:rsidP="000D263D">
      <w:pPr>
        <w:spacing w:after="120"/>
        <w:ind w:left="720"/>
        <w:rPr>
          <w:rFonts w:asciiTheme="minorHAnsi" w:eastAsia="Calibri" w:hAnsiTheme="minorHAnsi" w:cs="Arial"/>
          <w:szCs w:val="22"/>
        </w:rPr>
      </w:pPr>
      <w:r w:rsidRPr="00073623">
        <w:rPr>
          <w:rFonts w:asciiTheme="minorHAnsi" w:eastAsia="Calibri" w:hAnsiTheme="minorHAnsi" w:cs="Arial"/>
          <w:szCs w:val="22"/>
        </w:rPr>
        <w:t>The Evaluation Team determined that overall, the responses were satisfactory.</w:t>
      </w:r>
    </w:p>
    <w:p w14:paraId="49C1E696" w14:textId="77777777" w:rsidR="000D263D" w:rsidRDefault="000D263D" w:rsidP="000D263D">
      <w:pPr>
        <w:spacing w:after="120" w:line="240" w:lineRule="auto"/>
        <w:ind w:left="360"/>
        <w:rPr>
          <w:rFonts w:asciiTheme="minorHAnsi" w:eastAsia="Calibri" w:hAnsiTheme="minorHAnsi" w:cs="Arial"/>
          <w:b/>
          <w:szCs w:val="22"/>
        </w:rPr>
      </w:pPr>
      <w:r w:rsidRPr="00073623">
        <w:rPr>
          <w:rFonts w:asciiTheme="minorHAnsi" w:eastAsia="Calibri" w:hAnsiTheme="minorHAnsi" w:cs="Arial"/>
          <w:b/>
          <w:szCs w:val="22"/>
        </w:rPr>
        <w:t>Total Score:100/100</w:t>
      </w:r>
    </w:p>
    <w:p w14:paraId="517E7377" w14:textId="6A26FF76" w:rsidR="000D263D" w:rsidRPr="00073623" w:rsidRDefault="00161D2E" w:rsidP="00341DFF">
      <w:pPr>
        <w:pStyle w:val="ListParagraph"/>
        <w:numPr>
          <w:ilvl w:val="0"/>
          <w:numId w:val="21"/>
        </w:numPr>
        <w:spacing w:after="120"/>
        <w:contextualSpacing w:val="0"/>
        <w:rPr>
          <w:rFonts w:asciiTheme="minorHAnsi" w:eastAsia="Calibri" w:hAnsiTheme="minorHAnsi" w:cs="Arial"/>
          <w:b/>
          <w:szCs w:val="22"/>
        </w:rPr>
      </w:pPr>
      <w:r w:rsidRPr="00161D2E">
        <w:rPr>
          <w:rFonts w:asciiTheme="minorHAnsi" w:eastAsia="Calibri" w:hAnsiTheme="minorHAnsi" w:cs="Arial"/>
          <w:b/>
          <w:szCs w:val="22"/>
        </w:rPr>
        <w:t>Plante Moran Realpoint</w:t>
      </w:r>
      <w:r w:rsidRPr="00161D2E">
        <w:rPr>
          <w:rFonts w:asciiTheme="minorHAnsi" w:eastAsia="Calibri" w:hAnsiTheme="minorHAnsi" w:cs="Arial"/>
          <w:b/>
          <w:szCs w:val="22"/>
        </w:rPr>
        <w:t xml:space="preserve"> </w:t>
      </w:r>
    </w:p>
    <w:p w14:paraId="7B207ED5" w14:textId="1CBBC547" w:rsidR="000D263D" w:rsidRPr="00073623" w:rsidRDefault="000D263D" w:rsidP="000D263D">
      <w:pPr>
        <w:pStyle w:val="ListParagraph"/>
        <w:spacing w:after="120"/>
        <w:ind w:left="360"/>
        <w:contextualSpacing w:val="0"/>
        <w:rPr>
          <w:rFonts w:asciiTheme="minorHAnsi" w:eastAsia="Calibri" w:hAnsiTheme="minorHAnsi" w:cs="Arial"/>
          <w:b/>
          <w:szCs w:val="22"/>
        </w:rPr>
      </w:pPr>
      <w:r w:rsidRPr="00073623">
        <w:rPr>
          <w:rFonts w:asciiTheme="minorHAnsi" w:eastAsia="Calibri" w:hAnsiTheme="minorHAnsi" w:cs="Arial"/>
          <w:szCs w:val="22"/>
        </w:rPr>
        <w:t xml:space="preserve">The Evaluation Team determined that </w:t>
      </w:r>
      <w:r w:rsidR="00161D2E" w:rsidRPr="00161D2E">
        <w:rPr>
          <w:rFonts w:asciiTheme="minorHAnsi" w:eastAsia="Calibri" w:hAnsiTheme="minorHAnsi" w:cs="Arial"/>
          <w:szCs w:val="22"/>
        </w:rPr>
        <w:t>Plante Moran Realpoint</w:t>
      </w:r>
      <w:r w:rsidR="00ED5755">
        <w:rPr>
          <w:rFonts w:asciiTheme="minorHAnsi" w:eastAsia="Calibri" w:hAnsiTheme="minorHAnsi" w:cs="Arial"/>
          <w:szCs w:val="22"/>
        </w:rPr>
        <w:t>,</w:t>
      </w:r>
      <w:r w:rsidR="00ED5755" w:rsidRPr="00073623">
        <w:rPr>
          <w:rFonts w:asciiTheme="minorHAnsi" w:eastAsia="Calibri" w:hAnsiTheme="minorHAnsi" w:cs="Arial"/>
          <w:szCs w:val="22"/>
        </w:rPr>
        <w:t xml:space="preserve"> </w:t>
      </w:r>
      <w:r w:rsidRPr="00073623">
        <w:rPr>
          <w:rFonts w:asciiTheme="minorHAnsi" w:eastAsia="Calibri" w:hAnsiTheme="minorHAnsi" w:cs="Arial"/>
          <w:szCs w:val="22"/>
        </w:rPr>
        <w:t xml:space="preserve">based on a score of </w:t>
      </w:r>
      <w:r w:rsidR="00ED5755">
        <w:rPr>
          <w:rFonts w:asciiTheme="minorHAnsi" w:eastAsia="Calibri" w:hAnsiTheme="minorHAnsi" w:cs="Arial"/>
          <w:szCs w:val="22"/>
        </w:rPr>
        <w:t>92</w:t>
      </w:r>
      <w:r w:rsidRPr="00073623">
        <w:rPr>
          <w:rFonts w:asciiTheme="minorHAnsi" w:eastAsia="Calibri" w:hAnsiTheme="minorHAnsi" w:cs="Arial"/>
          <w:szCs w:val="22"/>
        </w:rPr>
        <w:t xml:space="preserve">, did meet the requirements of this RFP. This determination was accomplished by evaluating their responses to the </w:t>
      </w:r>
      <w:r w:rsidR="00461692" w:rsidRPr="00461692">
        <w:rPr>
          <w:rFonts w:asciiTheme="minorHAnsi" w:eastAsia="Calibri" w:hAnsiTheme="minorHAnsi" w:cs="Arial"/>
          <w:szCs w:val="22"/>
        </w:rPr>
        <w:t xml:space="preserve">Oral Presentations Evaluation Criteria. </w:t>
      </w:r>
    </w:p>
    <w:p w14:paraId="28AEB315" w14:textId="4F9C0E75" w:rsidR="000D263D" w:rsidRPr="00073623" w:rsidRDefault="000D263D" w:rsidP="00341DFF">
      <w:pPr>
        <w:pStyle w:val="ListParagraph"/>
        <w:numPr>
          <w:ilvl w:val="0"/>
          <w:numId w:val="26"/>
        </w:numPr>
        <w:spacing w:after="120"/>
        <w:contextualSpacing w:val="0"/>
        <w:rPr>
          <w:rFonts w:asciiTheme="minorHAnsi" w:eastAsia="Calibri" w:hAnsiTheme="minorHAnsi" w:cs="Arial"/>
          <w:bCs/>
          <w:szCs w:val="22"/>
        </w:rPr>
      </w:pPr>
      <w:r w:rsidRPr="00073623">
        <w:rPr>
          <w:rFonts w:asciiTheme="minorHAnsi" w:eastAsia="Calibri" w:hAnsiTheme="minorHAnsi" w:cs="Arial"/>
          <w:bCs/>
          <w:szCs w:val="22"/>
        </w:rPr>
        <w:t>Company Background</w:t>
      </w:r>
      <w:r w:rsidR="00C71803" w:rsidRPr="00073623">
        <w:rPr>
          <w:rFonts w:asciiTheme="minorHAnsi" w:eastAsia="Calibri" w:hAnsiTheme="minorHAnsi" w:cs="Arial"/>
          <w:bCs/>
          <w:szCs w:val="22"/>
        </w:rPr>
        <w:t xml:space="preserve">                                                                                                                   </w:t>
      </w:r>
      <w:r w:rsidR="00C71803" w:rsidRPr="00073623">
        <w:rPr>
          <w:rFonts w:asciiTheme="minorHAnsi" w:eastAsia="Calibri" w:hAnsiTheme="minorHAnsi" w:cs="Arial"/>
          <w:b/>
          <w:szCs w:val="22"/>
        </w:rPr>
        <w:t>20/20</w:t>
      </w:r>
    </w:p>
    <w:p w14:paraId="5118F04A" w14:textId="77777777" w:rsidR="000D263D" w:rsidRPr="00073623" w:rsidRDefault="000D263D" w:rsidP="000D263D">
      <w:pPr>
        <w:pStyle w:val="ListParagraph"/>
        <w:spacing w:after="120"/>
        <w:contextualSpacing w:val="0"/>
        <w:rPr>
          <w:rFonts w:asciiTheme="minorHAnsi" w:eastAsia="Calibri" w:hAnsiTheme="minorHAnsi" w:cs="Arial"/>
          <w:szCs w:val="22"/>
        </w:rPr>
      </w:pPr>
      <w:r w:rsidRPr="00073623">
        <w:rPr>
          <w:rFonts w:asciiTheme="minorHAnsi" w:eastAsia="Calibri" w:hAnsiTheme="minorHAnsi" w:cs="Arial"/>
          <w:szCs w:val="22"/>
        </w:rPr>
        <w:t>The Evaluation Team determined that overall, the responses were satisfactory.</w:t>
      </w:r>
    </w:p>
    <w:p w14:paraId="44C7218C" w14:textId="2DC9CB2D" w:rsidR="000D263D" w:rsidRPr="00073623" w:rsidRDefault="000D263D" w:rsidP="00341DFF">
      <w:pPr>
        <w:pStyle w:val="ListParagraph"/>
        <w:numPr>
          <w:ilvl w:val="0"/>
          <w:numId w:val="26"/>
        </w:numPr>
        <w:spacing w:after="120"/>
        <w:contextualSpacing w:val="0"/>
        <w:rPr>
          <w:rFonts w:asciiTheme="minorHAnsi" w:eastAsia="Calibri" w:hAnsiTheme="minorHAnsi" w:cs="Arial"/>
          <w:szCs w:val="22"/>
        </w:rPr>
      </w:pPr>
      <w:r w:rsidRPr="00073623">
        <w:rPr>
          <w:rFonts w:asciiTheme="minorHAnsi" w:eastAsia="Calibri" w:hAnsiTheme="minorHAnsi" w:cs="Arial"/>
          <w:szCs w:val="22"/>
        </w:rPr>
        <w:t>Case Study Response</w:t>
      </w:r>
      <w:r w:rsidR="00C71803" w:rsidRPr="00073623">
        <w:rPr>
          <w:rFonts w:asciiTheme="minorHAnsi" w:eastAsia="Calibri" w:hAnsiTheme="minorHAnsi" w:cs="Arial"/>
          <w:szCs w:val="22"/>
        </w:rPr>
        <w:t xml:space="preserve">                                                                                                                     </w:t>
      </w:r>
      <w:r w:rsidR="00C71803" w:rsidRPr="00073623">
        <w:rPr>
          <w:rFonts w:asciiTheme="minorHAnsi" w:eastAsia="Calibri" w:hAnsiTheme="minorHAnsi" w:cs="Arial"/>
          <w:b/>
          <w:bCs/>
          <w:szCs w:val="22"/>
        </w:rPr>
        <w:t>37/40</w:t>
      </w:r>
    </w:p>
    <w:p w14:paraId="265EC975" w14:textId="57ABD81F" w:rsidR="000D263D" w:rsidRPr="00073623" w:rsidRDefault="000D263D" w:rsidP="000D263D">
      <w:pPr>
        <w:pStyle w:val="ListParagraph"/>
        <w:spacing w:after="120"/>
        <w:contextualSpacing w:val="0"/>
        <w:rPr>
          <w:rFonts w:asciiTheme="minorHAnsi" w:eastAsia="Calibri" w:hAnsiTheme="minorHAnsi" w:cs="Arial"/>
          <w:szCs w:val="22"/>
        </w:rPr>
      </w:pPr>
      <w:r w:rsidRPr="00073623">
        <w:rPr>
          <w:rFonts w:asciiTheme="minorHAnsi" w:eastAsia="Calibri" w:hAnsiTheme="minorHAnsi" w:cs="Arial"/>
          <w:szCs w:val="22"/>
        </w:rPr>
        <w:t>The Evaluation Team determined that overall, the responses were mostly satisfactory, but the following deficiencies were noted:</w:t>
      </w:r>
    </w:p>
    <w:p w14:paraId="4135E29D" w14:textId="2D385E9F" w:rsidR="00C71803" w:rsidRPr="00073623" w:rsidRDefault="00073623" w:rsidP="001D090E">
      <w:pPr>
        <w:pStyle w:val="ListParagraph"/>
        <w:numPr>
          <w:ilvl w:val="0"/>
          <w:numId w:val="28"/>
        </w:numPr>
        <w:spacing w:after="120"/>
        <w:contextualSpacing w:val="0"/>
        <w:rPr>
          <w:rFonts w:asciiTheme="minorHAnsi" w:eastAsia="Calibri" w:hAnsiTheme="minorHAnsi" w:cs="Arial"/>
          <w:szCs w:val="22"/>
        </w:rPr>
      </w:pPr>
      <w:r w:rsidRPr="00073623">
        <w:rPr>
          <w:rFonts w:asciiTheme="minorHAnsi" w:eastAsia="Calibri" w:hAnsiTheme="minorHAnsi" w:cs="Arial"/>
          <w:szCs w:val="22"/>
        </w:rPr>
        <w:t>The referenced project was not comparable in scale to what is expected by the State.</w:t>
      </w:r>
    </w:p>
    <w:p w14:paraId="1D635FED" w14:textId="357D1F4C" w:rsidR="000D263D" w:rsidRPr="00073623" w:rsidRDefault="000D263D" w:rsidP="00341DFF">
      <w:pPr>
        <w:pStyle w:val="ListParagraph"/>
        <w:numPr>
          <w:ilvl w:val="0"/>
          <w:numId w:val="26"/>
        </w:numPr>
        <w:spacing w:after="120"/>
        <w:contextualSpacing w:val="0"/>
        <w:rPr>
          <w:rFonts w:asciiTheme="minorHAnsi" w:eastAsia="Calibri" w:hAnsiTheme="minorHAnsi" w:cs="Arial"/>
          <w:szCs w:val="22"/>
        </w:rPr>
      </w:pPr>
      <w:r w:rsidRPr="00073623">
        <w:rPr>
          <w:rFonts w:asciiTheme="minorHAnsi" w:eastAsia="Calibri" w:hAnsiTheme="minorHAnsi" w:cs="Arial"/>
          <w:szCs w:val="22"/>
        </w:rPr>
        <w:t>Vendor Experience</w:t>
      </w:r>
      <w:r w:rsidR="00C71803" w:rsidRPr="00073623">
        <w:rPr>
          <w:rFonts w:asciiTheme="minorHAnsi" w:eastAsia="Calibri" w:hAnsiTheme="minorHAnsi" w:cs="Arial"/>
          <w:szCs w:val="22"/>
        </w:rPr>
        <w:t xml:space="preserve">                                                                                                                            </w:t>
      </w:r>
      <w:r w:rsidR="00C71803" w:rsidRPr="00073623">
        <w:rPr>
          <w:rFonts w:asciiTheme="minorHAnsi" w:eastAsia="Calibri" w:hAnsiTheme="minorHAnsi" w:cs="Arial"/>
          <w:b/>
          <w:bCs/>
          <w:szCs w:val="22"/>
        </w:rPr>
        <w:t>35/40</w:t>
      </w:r>
    </w:p>
    <w:p w14:paraId="0863D973" w14:textId="22DFC40C" w:rsidR="000D263D" w:rsidRPr="00073623" w:rsidRDefault="00C71803" w:rsidP="000D263D">
      <w:pPr>
        <w:spacing w:after="120"/>
        <w:ind w:left="720"/>
        <w:rPr>
          <w:rFonts w:asciiTheme="minorHAnsi" w:eastAsia="Calibri" w:hAnsiTheme="minorHAnsi" w:cs="Arial"/>
          <w:szCs w:val="22"/>
        </w:rPr>
      </w:pPr>
      <w:r w:rsidRPr="00073623">
        <w:rPr>
          <w:rFonts w:asciiTheme="minorHAnsi" w:eastAsia="Calibri" w:hAnsiTheme="minorHAnsi" w:cs="Arial"/>
          <w:szCs w:val="22"/>
        </w:rPr>
        <w:t>The Evaluation Team determined that overall, the responses were mostly satisfactory, but the following deficiencies were noted:</w:t>
      </w:r>
    </w:p>
    <w:p w14:paraId="2A012401" w14:textId="07A5F73D" w:rsidR="00C57EBB" w:rsidRPr="00073623" w:rsidRDefault="00ED5755" w:rsidP="00073623">
      <w:pPr>
        <w:pStyle w:val="ListParagraph"/>
        <w:numPr>
          <w:ilvl w:val="0"/>
          <w:numId w:val="24"/>
        </w:numPr>
        <w:spacing w:after="120"/>
        <w:contextualSpacing w:val="0"/>
        <w:rPr>
          <w:rFonts w:asciiTheme="minorHAnsi" w:eastAsia="Calibri" w:hAnsiTheme="minorHAnsi" w:cs="Arial"/>
          <w:szCs w:val="22"/>
        </w:rPr>
      </w:pPr>
      <w:r w:rsidRPr="00ED5755">
        <w:rPr>
          <w:rFonts w:asciiTheme="minorHAnsi" w:eastAsia="Calibri" w:hAnsiTheme="minorHAnsi" w:cs="Arial"/>
          <w:szCs w:val="22"/>
        </w:rPr>
        <w:lastRenderedPageBreak/>
        <w:t>The reference experience demonstrates relevant infrastructure experience; however, it does not fully reflect the broader infrastructure expertise desired by the State</w:t>
      </w:r>
      <w:r w:rsidRPr="00ED5755" w:rsidDel="00ED5755">
        <w:rPr>
          <w:rFonts w:asciiTheme="minorHAnsi" w:eastAsia="Calibri" w:hAnsiTheme="minorHAnsi" w:cs="Arial"/>
          <w:szCs w:val="22"/>
        </w:rPr>
        <w:t xml:space="preserve"> </w:t>
      </w:r>
    </w:p>
    <w:p w14:paraId="70209F7B" w14:textId="72D8EBF7" w:rsidR="002904CD" w:rsidRDefault="000D263D" w:rsidP="006850B3">
      <w:pPr>
        <w:spacing w:after="120" w:line="240" w:lineRule="auto"/>
        <w:ind w:left="360"/>
        <w:rPr>
          <w:rFonts w:asciiTheme="minorHAnsi" w:eastAsia="Calibri" w:hAnsiTheme="minorHAnsi" w:cs="Arial"/>
          <w:b/>
          <w:sz w:val="24"/>
        </w:rPr>
      </w:pPr>
      <w:r w:rsidRPr="00073623">
        <w:rPr>
          <w:rFonts w:asciiTheme="minorHAnsi" w:eastAsia="Calibri" w:hAnsiTheme="minorHAnsi" w:cs="Arial"/>
          <w:b/>
          <w:szCs w:val="22"/>
        </w:rPr>
        <w:t>Total Score:</w:t>
      </w:r>
      <w:r w:rsidR="006850B3" w:rsidRPr="00073623">
        <w:rPr>
          <w:rFonts w:asciiTheme="minorHAnsi" w:eastAsia="Calibri" w:hAnsiTheme="minorHAnsi" w:cs="Arial"/>
          <w:b/>
          <w:szCs w:val="22"/>
        </w:rPr>
        <w:t xml:space="preserve"> 92</w:t>
      </w:r>
      <w:r w:rsidRPr="00073623">
        <w:rPr>
          <w:rFonts w:asciiTheme="minorHAnsi" w:eastAsia="Calibri" w:hAnsiTheme="minorHAnsi" w:cs="Arial"/>
          <w:b/>
          <w:szCs w:val="22"/>
        </w:rPr>
        <w:t>/100</w:t>
      </w:r>
      <w:r w:rsidR="002904CD">
        <w:rPr>
          <w:rFonts w:asciiTheme="minorHAnsi" w:eastAsia="Calibri" w:hAnsiTheme="minorHAnsi" w:cs="Arial"/>
          <w:b/>
          <w:sz w:val="24"/>
        </w:rPr>
        <w:br w:type="page"/>
      </w:r>
    </w:p>
    <w:p w14:paraId="3D59B9F2" w14:textId="77777777" w:rsidR="002904CD" w:rsidRDefault="002904CD" w:rsidP="00341DFF">
      <w:pPr>
        <w:pStyle w:val="ListParagraph"/>
        <w:numPr>
          <w:ilvl w:val="0"/>
          <w:numId w:val="4"/>
        </w:numPr>
        <w:spacing w:after="120"/>
        <w:contextualSpacing w:val="0"/>
        <w:rPr>
          <w:rFonts w:asciiTheme="minorHAnsi" w:eastAsia="Calibri" w:hAnsiTheme="minorHAnsi" w:cs="Arial"/>
          <w:b/>
          <w:sz w:val="24"/>
        </w:rPr>
        <w:sectPr w:rsidR="002904CD" w:rsidSect="00C21DEA">
          <w:headerReference w:type="default" r:id="rId10"/>
          <w:footerReference w:type="default" r:id="rId11"/>
          <w:headerReference w:type="first" r:id="rId12"/>
          <w:pgSz w:w="12240" w:h="15840"/>
          <w:pgMar w:top="1440" w:right="1440" w:bottom="1440" w:left="1440" w:header="432" w:footer="432" w:gutter="0"/>
          <w:cols w:space="720"/>
          <w:docGrid w:linePitch="360"/>
        </w:sectPr>
      </w:pPr>
    </w:p>
    <w:p w14:paraId="3AE7BF6D" w14:textId="220579DE" w:rsidR="00416613" w:rsidRPr="00073623" w:rsidRDefault="00547A27" w:rsidP="00341DFF">
      <w:pPr>
        <w:pStyle w:val="ListParagraph"/>
        <w:numPr>
          <w:ilvl w:val="0"/>
          <w:numId w:val="4"/>
        </w:numPr>
        <w:spacing w:after="120"/>
        <w:contextualSpacing w:val="0"/>
        <w:rPr>
          <w:rFonts w:asciiTheme="minorHAnsi" w:eastAsia="Calibri" w:hAnsiTheme="minorHAnsi" w:cs="Arial"/>
          <w:sz w:val="24"/>
        </w:rPr>
      </w:pPr>
      <w:r w:rsidRPr="00073623">
        <w:rPr>
          <w:rFonts w:asciiTheme="minorHAnsi" w:eastAsia="Calibri" w:hAnsiTheme="minorHAnsi" w:cs="Arial"/>
          <w:b/>
          <w:sz w:val="24"/>
        </w:rPr>
        <w:lastRenderedPageBreak/>
        <w:t>Technical Evaluation Summary</w:t>
      </w:r>
    </w:p>
    <w:tbl>
      <w:tblPr>
        <w:tblStyle w:val="ListTable3-Accent1"/>
        <w:tblW w:w="12950" w:type="dxa"/>
        <w:tblBorders>
          <w:top w:val="single" w:sz="4" w:space="0" w:color="0067AC"/>
          <w:left w:val="single" w:sz="4" w:space="0" w:color="0067AC"/>
          <w:bottom w:val="single" w:sz="4" w:space="0" w:color="0067AC"/>
          <w:right w:val="single" w:sz="4" w:space="0" w:color="0067AC"/>
          <w:insideH w:val="single" w:sz="4" w:space="0" w:color="0067AC"/>
          <w:insideV w:val="single" w:sz="4" w:space="0" w:color="0067AC"/>
        </w:tblBorders>
        <w:shd w:val="clear" w:color="auto" w:fill="0067AC"/>
        <w:tblLook w:val="04A0" w:firstRow="1" w:lastRow="0" w:firstColumn="1" w:lastColumn="0" w:noHBand="0" w:noVBand="1"/>
      </w:tblPr>
      <w:tblGrid>
        <w:gridCol w:w="502"/>
        <w:gridCol w:w="2327"/>
        <w:gridCol w:w="1398"/>
        <w:gridCol w:w="1442"/>
        <w:gridCol w:w="1760"/>
        <w:gridCol w:w="1282"/>
        <w:gridCol w:w="1296"/>
        <w:gridCol w:w="1339"/>
        <w:gridCol w:w="1604"/>
      </w:tblGrid>
      <w:tr w:rsidR="002904CD" w:rsidRPr="00A53E69" w14:paraId="4A1F1DB0" w14:textId="6CD479F4" w:rsidTr="005D1C1A">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2" w:type="dxa"/>
            <w:tcBorders>
              <w:right w:val="single" w:sz="4" w:space="0" w:color="auto"/>
            </w:tcBorders>
            <w:shd w:val="clear" w:color="auto" w:fill="0067AC"/>
          </w:tcPr>
          <w:p w14:paraId="3E5D8623" w14:textId="77777777" w:rsidR="002904CD" w:rsidRPr="00A53E69" w:rsidRDefault="002904CD" w:rsidP="00F34FC6">
            <w:pPr>
              <w:pStyle w:val="ListParagraph"/>
              <w:spacing w:after="120"/>
              <w:ind w:left="0"/>
              <w:contextualSpacing w:val="0"/>
              <w:rPr>
                <w:rFonts w:ascii="Aptos" w:eastAsia="Calibri" w:hAnsi="Aptos" w:cs="Arial"/>
                <w:b w:val="0"/>
                <w:color w:val="FFFFFF" w:themeColor="background1"/>
                <w:szCs w:val="22"/>
                <w:highlight w:val="green"/>
              </w:rPr>
            </w:pPr>
          </w:p>
        </w:tc>
        <w:tc>
          <w:tcPr>
            <w:tcW w:w="2327" w:type="dxa"/>
            <w:tcBorders>
              <w:top w:val="single" w:sz="4" w:space="0" w:color="auto"/>
              <w:left w:val="single" w:sz="4" w:space="0" w:color="auto"/>
              <w:bottom w:val="single" w:sz="4" w:space="0" w:color="auto"/>
              <w:right w:val="single" w:sz="4" w:space="0" w:color="auto"/>
            </w:tcBorders>
            <w:shd w:val="clear" w:color="auto" w:fill="0067AC"/>
          </w:tcPr>
          <w:p w14:paraId="24EFD564" w14:textId="1F53D297" w:rsidR="002904CD" w:rsidRPr="00A53E69" w:rsidRDefault="002904CD" w:rsidP="00F34FC6">
            <w:pPr>
              <w:pStyle w:val="ListParagraph"/>
              <w:spacing w:after="120"/>
              <w:ind w:left="0"/>
              <w:contextualSpacing w:val="0"/>
              <w:cnfStyle w:val="100000000000" w:firstRow="1" w:lastRow="0" w:firstColumn="0" w:lastColumn="0" w:oddVBand="0" w:evenVBand="0" w:oddHBand="0" w:evenHBand="0" w:firstRowFirstColumn="0" w:firstRowLastColumn="0" w:lastRowFirstColumn="0" w:lastRowLastColumn="0"/>
              <w:rPr>
                <w:rFonts w:ascii="Aptos" w:eastAsia="Calibri" w:hAnsi="Aptos" w:cs="Arial"/>
                <w:b w:val="0"/>
                <w:color w:val="FFFFFF" w:themeColor="background1"/>
                <w:szCs w:val="22"/>
              </w:rPr>
            </w:pPr>
            <w:r w:rsidRPr="00A53E69">
              <w:rPr>
                <w:rFonts w:ascii="Aptos" w:eastAsia="Calibri" w:hAnsi="Aptos" w:cs="Arial"/>
                <w:color w:val="FFFFFF" w:themeColor="background1"/>
                <w:szCs w:val="22"/>
              </w:rPr>
              <w:t>Selection Criteria</w:t>
            </w:r>
          </w:p>
        </w:tc>
        <w:tc>
          <w:tcPr>
            <w:tcW w:w="1398" w:type="dxa"/>
            <w:tcBorders>
              <w:top w:val="single" w:sz="4" w:space="0" w:color="auto"/>
              <w:left w:val="single" w:sz="4" w:space="0" w:color="auto"/>
              <w:bottom w:val="single" w:sz="4" w:space="0" w:color="auto"/>
              <w:right w:val="single" w:sz="4" w:space="0" w:color="auto"/>
            </w:tcBorders>
            <w:shd w:val="clear" w:color="auto" w:fill="0067AC"/>
          </w:tcPr>
          <w:p w14:paraId="1FDA2DA7" w14:textId="18D63C36" w:rsidR="002904CD" w:rsidRPr="00A53E69" w:rsidRDefault="00161D2E" w:rsidP="00F34FC6">
            <w:pPr>
              <w:pStyle w:val="ListParagraph"/>
              <w:spacing w:after="120"/>
              <w:ind w:left="0"/>
              <w:contextualSpacing w:val="0"/>
              <w:cnfStyle w:val="100000000000" w:firstRow="1" w:lastRow="0" w:firstColumn="0" w:lastColumn="0" w:oddVBand="0" w:evenVBand="0" w:oddHBand="0" w:evenHBand="0" w:firstRowFirstColumn="0" w:firstRowLastColumn="0" w:lastRowFirstColumn="0" w:lastRowLastColumn="0"/>
              <w:rPr>
                <w:rFonts w:ascii="Aptos" w:eastAsia="Calibri" w:hAnsi="Aptos" w:cs="Arial"/>
                <w:b w:val="0"/>
                <w:color w:val="FFFFFF" w:themeColor="background1"/>
                <w:szCs w:val="22"/>
              </w:rPr>
            </w:pPr>
            <w:r w:rsidRPr="00161D2E">
              <w:rPr>
                <w:rFonts w:ascii="Aptos" w:eastAsia="Calibri" w:hAnsi="Aptos" w:cs="Arial"/>
                <w:color w:val="FFFFFF" w:themeColor="background1"/>
                <w:szCs w:val="22"/>
              </w:rPr>
              <w:t>Baker Tilly Advisory Group</w:t>
            </w:r>
            <w:r w:rsidRPr="00161D2E">
              <w:rPr>
                <w:rFonts w:ascii="Aptos" w:eastAsia="Calibri" w:hAnsi="Aptos" w:cs="Arial"/>
                <w:color w:val="FFFFFF" w:themeColor="background1"/>
                <w:szCs w:val="22"/>
              </w:rPr>
              <w:t xml:space="preserve"> </w:t>
            </w:r>
          </w:p>
        </w:tc>
        <w:tc>
          <w:tcPr>
            <w:tcW w:w="1442" w:type="dxa"/>
            <w:tcBorders>
              <w:top w:val="single" w:sz="4" w:space="0" w:color="auto"/>
              <w:left w:val="single" w:sz="4" w:space="0" w:color="auto"/>
              <w:bottom w:val="single" w:sz="4" w:space="0" w:color="auto"/>
              <w:right w:val="single" w:sz="4" w:space="0" w:color="auto"/>
            </w:tcBorders>
            <w:shd w:val="clear" w:color="auto" w:fill="0067AC"/>
          </w:tcPr>
          <w:p w14:paraId="10162EB8" w14:textId="3F706EDA" w:rsidR="002904CD" w:rsidRPr="00A53E69" w:rsidRDefault="002904CD" w:rsidP="00F34FC6">
            <w:pPr>
              <w:pStyle w:val="ListParagraph"/>
              <w:spacing w:after="120"/>
              <w:ind w:left="0"/>
              <w:contextualSpacing w:val="0"/>
              <w:cnfStyle w:val="100000000000" w:firstRow="1" w:lastRow="0" w:firstColumn="0" w:lastColumn="0" w:oddVBand="0" w:evenVBand="0" w:oddHBand="0" w:evenHBand="0" w:firstRowFirstColumn="0" w:firstRowLastColumn="0" w:lastRowFirstColumn="0" w:lastRowLastColumn="0"/>
              <w:rPr>
                <w:rFonts w:ascii="Aptos" w:eastAsia="Calibri" w:hAnsi="Aptos" w:cs="Arial"/>
                <w:b w:val="0"/>
                <w:color w:val="FFFFFF" w:themeColor="background1"/>
                <w:szCs w:val="22"/>
              </w:rPr>
            </w:pPr>
            <w:r w:rsidRPr="00A53E69">
              <w:rPr>
                <w:rFonts w:ascii="Aptos" w:eastAsia="Calibri" w:hAnsi="Aptos" w:cs="Arial"/>
                <w:color w:val="FFFFFF" w:themeColor="background1"/>
                <w:szCs w:val="22"/>
              </w:rPr>
              <w:t>Crowe</w:t>
            </w:r>
          </w:p>
        </w:tc>
        <w:tc>
          <w:tcPr>
            <w:tcW w:w="1760" w:type="dxa"/>
            <w:tcBorders>
              <w:top w:val="single" w:sz="4" w:space="0" w:color="auto"/>
              <w:left w:val="single" w:sz="4" w:space="0" w:color="auto"/>
              <w:bottom w:val="single" w:sz="4" w:space="0" w:color="auto"/>
              <w:right w:val="single" w:sz="4" w:space="0" w:color="auto"/>
            </w:tcBorders>
            <w:shd w:val="clear" w:color="auto" w:fill="0067AC"/>
          </w:tcPr>
          <w:p w14:paraId="3E0B1486" w14:textId="6A16E9BA" w:rsidR="002904CD" w:rsidRPr="00A53E69" w:rsidRDefault="002904CD" w:rsidP="00F34FC6">
            <w:pPr>
              <w:pStyle w:val="ListParagraph"/>
              <w:spacing w:after="120"/>
              <w:ind w:left="0"/>
              <w:contextualSpacing w:val="0"/>
              <w:cnfStyle w:val="100000000000" w:firstRow="1" w:lastRow="0" w:firstColumn="0" w:lastColumn="0" w:oddVBand="0" w:evenVBand="0" w:oddHBand="0" w:evenHBand="0" w:firstRowFirstColumn="0" w:firstRowLastColumn="0" w:lastRowFirstColumn="0" w:lastRowLastColumn="0"/>
              <w:rPr>
                <w:rFonts w:ascii="Aptos" w:eastAsia="Calibri" w:hAnsi="Aptos" w:cs="Arial"/>
                <w:b w:val="0"/>
                <w:color w:val="FFFFFF" w:themeColor="background1"/>
                <w:szCs w:val="22"/>
              </w:rPr>
            </w:pPr>
            <w:r w:rsidRPr="00A53E69">
              <w:rPr>
                <w:rFonts w:ascii="Aptos" w:eastAsia="Calibri" w:hAnsi="Aptos" w:cs="Arial"/>
                <w:color w:val="FFFFFF" w:themeColor="background1"/>
                <w:szCs w:val="22"/>
              </w:rPr>
              <w:t>Guidehouse</w:t>
            </w:r>
          </w:p>
        </w:tc>
        <w:tc>
          <w:tcPr>
            <w:tcW w:w="1282" w:type="dxa"/>
            <w:tcBorders>
              <w:top w:val="single" w:sz="4" w:space="0" w:color="auto"/>
              <w:left w:val="single" w:sz="4" w:space="0" w:color="auto"/>
              <w:bottom w:val="single" w:sz="4" w:space="0" w:color="auto"/>
              <w:right w:val="single" w:sz="4" w:space="0" w:color="auto"/>
            </w:tcBorders>
            <w:shd w:val="clear" w:color="auto" w:fill="0067AC"/>
          </w:tcPr>
          <w:p w14:paraId="1CDB4D0C" w14:textId="6ED64EA7" w:rsidR="002904CD" w:rsidRPr="00A53E69" w:rsidRDefault="002904CD" w:rsidP="00F34FC6">
            <w:pPr>
              <w:pStyle w:val="ListParagraph"/>
              <w:spacing w:after="120"/>
              <w:ind w:left="0"/>
              <w:contextualSpacing w:val="0"/>
              <w:cnfStyle w:val="100000000000" w:firstRow="1" w:lastRow="0" w:firstColumn="0" w:lastColumn="0" w:oddVBand="0" w:evenVBand="0" w:oddHBand="0" w:evenHBand="0" w:firstRowFirstColumn="0" w:firstRowLastColumn="0" w:lastRowFirstColumn="0" w:lastRowLastColumn="0"/>
              <w:rPr>
                <w:rFonts w:ascii="Aptos" w:eastAsia="Calibri" w:hAnsi="Aptos" w:cs="Arial"/>
                <w:color w:val="FFFFFF" w:themeColor="background1"/>
                <w:szCs w:val="22"/>
              </w:rPr>
            </w:pPr>
            <w:r w:rsidRPr="00A53E69">
              <w:rPr>
                <w:rFonts w:ascii="Aptos" w:eastAsia="Calibri" w:hAnsi="Aptos" w:cs="Arial"/>
                <w:color w:val="FFFFFF" w:themeColor="background1"/>
                <w:szCs w:val="22"/>
              </w:rPr>
              <w:t>KPMG</w:t>
            </w:r>
          </w:p>
        </w:tc>
        <w:tc>
          <w:tcPr>
            <w:tcW w:w="1296" w:type="dxa"/>
            <w:tcBorders>
              <w:top w:val="single" w:sz="4" w:space="0" w:color="auto"/>
              <w:left w:val="single" w:sz="4" w:space="0" w:color="auto"/>
              <w:bottom w:val="single" w:sz="4" w:space="0" w:color="auto"/>
              <w:right w:val="single" w:sz="4" w:space="0" w:color="auto"/>
            </w:tcBorders>
            <w:shd w:val="clear" w:color="auto" w:fill="0067AC"/>
          </w:tcPr>
          <w:p w14:paraId="2D8B6C26" w14:textId="10D0C545" w:rsidR="002904CD" w:rsidRPr="00A53E69" w:rsidRDefault="00161D2E" w:rsidP="00F34FC6">
            <w:pPr>
              <w:pStyle w:val="ListParagraph"/>
              <w:spacing w:after="120"/>
              <w:ind w:left="0"/>
              <w:contextualSpacing w:val="0"/>
              <w:cnfStyle w:val="100000000000" w:firstRow="1" w:lastRow="0" w:firstColumn="0" w:lastColumn="0" w:oddVBand="0" w:evenVBand="0" w:oddHBand="0" w:evenHBand="0" w:firstRowFirstColumn="0" w:firstRowLastColumn="0" w:lastRowFirstColumn="0" w:lastRowLastColumn="0"/>
              <w:rPr>
                <w:rFonts w:ascii="Aptos" w:eastAsia="Calibri" w:hAnsi="Aptos" w:cs="Arial"/>
                <w:color w:val="FFFFFF" w:themeColor="background1"/>
                <w:szCs w:val="22"/>
              </w:rPr>
            </w:pPr>
            <w:r w:rsidRPr="00161D2E">
              <w:rPr>
                <w:rFonts w:ascii="Aptos" w:eastAsia="Calibri" w:hAnsi="Aptos" w:cs="Arial"/>
                <w:color w:val="FFFFFF" w:themeColor="background1"/>
                <w:szCs w:val="22"/>
              </w:rPr>
              <w:t>Plante Moran Realpoint</w:t>
            </w:r>
          </w:p>
        </w:tc>
        <w:tc>
          <w:tcPr>
            <w:tcW w:w="1339" w:type="dxa"/>
            <w:tcBorders>
              <w:top w:val="single" w:sz="4" w:space="0" w:color="auto"/>
              <w:left w:val="single" w:sz="4" w:space="0" w:color="auto"/>
              <w:bottom w:val="single" w:sz="4" w:space="0" w:color="auto"/>
              <w:right w:val="single" w:sz="4" w:space="0" w:color="auto"/>
            </w:tcBorders>
            <w:shd w:val="clear" w:color="auto" w:fill="0067AC"/>
          </w:tcPr>
          <w:p w14:paraId="38FE5BFB" w14:textId="630AE10F" w:rsidR="002904CD" w:rsidRPr="00A53E69" w:rsidRDefault="002904CD" w:rsidP="00F34FC6">
            <w:pPr>
              <w:pStyle w:val="ListParagraph"/>
              <w:spacing w:after="120"/>
              <w:ind w:left="0"/>
              <w:contextualSpacing w:val="0"/>
              <w:cnfStyle w:val="100000000000" w:firstRow="1" w:lastRow="0" w:firstColumn="0" w:lastColumn="0" w:oddVBand="0" w:evenVBand="0" w:oddHBand="0" w:evenHBand="0" w:firstRowFirstColumn="0" w:firstRowLastColumn="0" w:lastRowFirstColumn="0" w:lastRowLastColumn="0"/>
              <w:rPr>
                <w:rFonts w:ascii="Aptos" w:eastAsia="Calibri" w:hAnsi="Aptos" w:cs="Arial"/>
                <w:color w:val="FFFFFF" w:themeColor="background1"/>
                <w:szCs w:val="22"/>
              </w:rPr>
            </w:pPr>
            <w:r w:rsidRPr="00A53E69">
              <w:rPr>
                <w:rFonts w:ascii="Aptos" w:eastAsia="Calibri" w:hAnsi="Aptos" w:cs="Arial"/>
                <w:color w:val="FFFFFF" w:themeColor="background1"/>
                <w:szCs w:val="22"/>
              </w:rPr>
              <w:t xml:space="preserve">Watson </w:t>
            </w:r>
            <w:r w:rsidR="00161D2E">
              <w:rPr>
                <w:rFonts w:ascii="Aptos" w:eastAsia="Calibri" w:hAnsi="Aptos" w:cs="Arial"/>
                <w:color w:val="FFFFFF" w:themeColor="background1"/>
                <w:szCs w:val="22"/>
              </w:rPr>
              <w:t>&amp;</w:t>
            </w:r>
            <w:r w:rsidRPr="00A53E69">
              <w:rPr>
                <w:rFonts w:ascii="Aptos" w:eastAsia="Calibri" w:hAnsi="Aptos" w:cs="Arial"/>
                <w:color w:val="FFFFFF" w:themeColor="background1"/>
                <w:szCs w:val="22"/>
              </w:rPr>
              <w:t xml:space="preserve"> Yates</w:t>
            </w:r>
          </w:p>
        </w:tc>
        <w:tc>
          <w:tcPr>
            <w:tcW w:w="1604" w:type="dxa"/>
            <w:tcBorders>
              <w:top w:val="single" w:sz="4" w:space="0" w:color="auto"/>
              <w:left w:val="single" w:sz="4" w:space="0" w:color="auto"/>
              <w:bottom w:val="single" w:sz="4" w:space="0" w:color="auto"/>
              <w:right w:val="single" w:sz="4" w:space="0" w:color="auto"/>
            </w:tcBorders>
            <w:shd w:val="clear" w:color="auto" w:fill="0067AC"/>
          </w:tcPr>
          <w:p w14:paraId="2E5772AA" w14:textId="751CBC31" w:rsidR="002904CD" w:rsidRPr="00A53E69" w:rsidRDefault="00161D2E" w:rsidP="00F34FC6">
            <w:pPr>
              <w:pStyle w:val="ListParagraph"/>
              <w:spacing w:after="120"/>
              <w:ind w:left="0"/>
              <w:contextualSpacing w:val="0"/>
              <w:cnfStyle w:val="100000000000" w:firstRow="1" w:lastRow="0" w:firstColumn="0" w:lastColumn="0" w:oddVBand="0" w:evenVBand="0" w:oddHBand="0" w:evenHBand="0" w:firstRowFirstColumn="0" w:firstRowLastColumn="0" w:lastRowFirstColumn="0" w:lastRowLastColumn="0"/>
              <w:rPr>
                <w:rFonts w:ascii="Aptos" w:eastAsia="Calibri" w:hAnsi="Aptos" w:cs="Arial"/>
                <w:color w:val="FFFFFF" w:themeColor="background1"/>
                <w:szCs w:val="22"/>
              </w:rPr>
            </w:pPr>
            <w:r w:rsidRPr="00161D2E">
              <w:rPr>
                <w:rFonts w:ascii="Aptos" w:eastAsia="Calibri" w:hAnsi="Aptos" w:cs="Arial"/>
                <w:color w:val="FFFFFF" w:themeColor="background1"/>
                <w:szCs w:val="22"/>
              </w:rPr>
              <w:t>Bean Consulting &amp; CO</w:t>
            </w:r>
          </w:p>
        </w:tc>
      </w:tr>
      <w:tr w:rsidR="002904CD" w:rsidRPr="00073623" w14:paraId="547E3C2A" w14:textId="6BD6A252" w:rsidTr="005D1C1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2" w:type="dxa"/>
          </w:tcPr>
          <w:p w14:paraId="26C2CDF1" w14:textId="77777777" w:rsidR="002904CD" w:rsidRPr="00073623" w:rsidRDefault="002904CD" w:rsidP="002904CD">
            <w:pPr>
              <w:pStyle w:val="ListParagraph"/>
              <w:spacing w:after="120"/>
              <w:ind w:left="0"/>
              <w:contextualSpacing w:val="0"/>
              <w:rPr>
                <w:rFonts w:ascii="Aptos" w:eastAsia="Calibri" w:hAnsi="Aptos" w:cs="Arial"/>
                <w:b w:val="0"/>
                <w:szCs w:val="22"/>
              </w:rPr>
            </w:pPr>
            <w:r w:rsidRPr="00073623">
              <w:rPr>
                <w:rFonts w:ascii="Aptos" w:eastAsia="Calibri" w:hAnsi="Aptos" w:cs="Arial"/>
                <w:szCs w:val="22"/>
              </w:rPr>
              <w:t>1</w:t>
            </w:r>
          </w:p>
        </w:tc>
        <w:tc>
          <w:tcPr>
            <w:tcW w:w="2327" w:type="dxa"/>
            <w:tcBorders>
              <w:top w:val="single" w:sz="4" w:space="0" w:color="auto"/>
            </w:tcBorders>
          </w:tcPr>
          <w:p w14:paraId="1A636AB3" w14:textId="19274088" w:rsidR="002904CD" w:rsidRPr="00073623" w:rsidRDefault="002904CD" w:rsidP="002904CD">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Aptos" w:eastAsia="Calibri" w:hAnsi="Aptos" w:cs="Arial"/>
                <w:b/>
                <w:szCs w:val="22"/>
                <w:highlight w:val="green"/>
              </w:rPr>
            </w:pPr>
            <w:r w:rsidRPr="00073623">
              <w:rPr>
                <w:rFonts w:ascii="Aptos" w:eastAsia="Calibri" w:hAnsi="Aptos" w:cs="Arial"/>
                <w:b/>
                <w:szCs w:val="22"/>
              </w:rPr>
              <w:t>Product Quality – Schedule A, Statement of Work, Section 1</w:t>
            </w:r>
          </w:p>
        </w:tc>
        <w:tc>
          <w:tcPr>
            <w:tcW w:w="1398" w:type="dxa"/>
            <w:tcBorders>
              <w:top w:val="single" w:sz="4" w:space="0" w:color="auto"/>
            </w:tcBorders>
            <w:vAlign w:val="center"/>
          </w:tcPr>
          <w:p w14:paraId="730107D3" w14:textId="2CD0C615" w:rsidR="002904CD" w:rsidRPr="00073623" w:rsidRDefault="002904CD" w:rsidP="002904CD">
            <w:pPr>
              <w:pStyle w:val="ListParagraph"/>
              <w:spacing w:after="120"/>
              <w:ind w:left="0"/>
              <w:contextualSpacing w:val="0"/>
              <w:jc w:val="center"/>
              <w:cnfStyle w:val="000000100000" w:firstRow="0" w:lastRow="0" w:firstColumn="0" w:lastColumn="0" w:oddVBand="0" w:evenVBand="0" w:oddHBand="1" w:evenHBand="0" w:firstRowFirstColumn="0" w:firstRowLastColumn="0" w:lastRowFirstColumn="0" w:lastRowLastColumn="0"/>
              <w:rPr>
                <w:rFonts w:ascii="Aptos" w:eastAsia="Calibri" w:hAnsi="Aptos" w:cs="Arial"/>
                <w:b/>
                <w:szCs w:val="22"/>
                <w:highlight w:val="green"/>
              </w:rPr>
            </w:pPr>
            <w:r w:rsidRPr="00073623">
              <w:rPr>
                <w:rFonts w:ascii="Aptos" w:hAnsi="Aptos" w:cs="Arial"/>
                <w:color w:val="000000"/>
                <w:szCs w:val="22"/>
              </w:rPr>
              <w:t>35</w:t>
            </w:r>
          </w:p>
        </w:tc>
        <w:tc>
          <w:tcPr>
            <w:tcW w:w="1442" w:type="dxa"/>
            <w:tcBorders>
              <w:top w:val="single" w:sz="4" w:space="0" w:color="auto"/>
            </w:tcBorders>
            <w:vAlign w:val="center"/>
          </w:tcPr>
          <w:p w14:paraId="09962FB4" w14:textId="6294F118" w:rsidR="002904CD" w:rsidRPr="00073623" w:rsidRDefault="002904CD" w:rsidP="002904CD">
            <w:pPr>
              <w:pStyle w:val="ListParagraph"/>
              <w:spacing w:after="120"/>
              <w:ind w:left="0"/>
              <w:contextualSpacing w:val="0"/>
              <w:jc w:val="center"/>
              <w:cnfStyle w:val="000000100000" w:firstRow="0" w:lastRow="0" w:firstColumn="0" w:lastColumn="0" w:oddVBand="0" w:evenVBand="0" w:oddHBand="1" w:evenHBand="0" w:firstRowFirstColumn="0" w:firstRowLastColumn="0" w:lastRowFirstColumn="0" w:lastRowLastColumn="0"/>
              <w:rPr>
                <w:rFonts w:ascii="Aptos" w:eastAsia="Calibri" w:hAnsi="Aptos" w:cs="Arial"/>
                <w:b/>
                <w:szCs w:val="22"/>
                <w:highlight w:val="green"/>
              </w:rPr>
            </w:pPr>
            <w:r w:rsidRPr="00073623">
              <w:rPr>
                <w:rFonts w:ascii="Aptos" w:hAnsi="Aptos" w:cs="Arial"/>
                <w:color w:val="000000"/>
                <w:szCs w:val="22"/>
              </w:rPr>
              <w:t>35</w:t>
            </w:r>
          </w:p>
        </w:tc>
        <w:tc>
          <w:tcPr>
            <w:tcW w:w="1760" w:type="dxa"/>
            <w:tcBorders>
              <w:top w:val="single" w:sz="4" w:space="0" w:color="auto"/>
            </w:tcBorders>
            <w:vAlign w:val="center"/>
          </w:tcPr>
          <w:p w14:paraId="61B0BE37" w14:textId="688A5072" w:rsidR="002904CD" w:rsidRPr="00073623" w:rsidRDefault="002904CD" w:rsidP="002904CD">
            <w:pPr>
              <w:pStyle w:val="ListParagraph"/>
              <w:spacing w:after="120"/>
              <w:ind w:left="0"/>
              <w:contextualSpacing w:val="0"/>
              <w:jc w:val="center"/>
              <w:cnfStyle w:val="000000100000" w:firstRow="0" w:lastRow="0" w:firstColumn="0" w:lastColumn="0" w:oddVBand="0" w:evenVBand="0" w:oddHBand="1" w:evenHBand="0" w:firstRowFirstColumn="0" w:firstRowLastColumn="0" w:lastRowFirstColumn="0" w:lastRowLastColumn="0"/>
              <w:rPr>
                <w:rFonts w:ascii="Aptos" w:eastAsia="Calibri" w:hAnsi="Aptos" w:cs="Arial"/>
                <w:b/>
                <w:szCs w:val="22"/>
                <w:highlight w:val="green"/>
              </w:rPr>
            </w:pPr>
            <w:r w:rsidRPr="00073623">
              <w:rPr>
                <w:rFonts w:ascii="Aptos" w:hAnsi="Aptos" w:cs="Arial"/>
                <w:color w:val="000000"/>
                <w:szCs w:val="22"/>
              </w:rPr>
              <w:t>35</w:t>
            </w:r>
          </w:p>
        </w:tc>
        <w:tc>
          <w:tcPr>
            <w:tcW w:w="1282" w:type="dxa"/>
            <w:tcBorders>
              <w:top w:val="single" w:sz="4" w:space="0" w:color="auto"/>
            </w:tcBorders>
            <w:vAlign w:val="center"/>
          </w:tcPr>
          <w:p w14:paraId="1A700E9D" w14:textId="75BC560E" w:rsidR="002904CD" w:rsidRPr="00073623" w:rsidRDefault="002904CD" w:rsidP="002904CD">
            <w:pPr>
              <w:pStyle w:val="ListParagraph"/>
              <w:spacing w:after="120"/>
              <w:ind w:left="0"/>
              <w:contextualSpacing w:val="0"/>
              <w:jc w:val="center"/>
              <w:cnfStyle w:val="000000100000" w:firstRow="0" w:lastRow="0" w:firstColumn="0" w:lastColumn="0" w:oddVBand="0" w:evenVBand="0" w:oddHBand="1" w:evenHBand="0" w:firstRowFirstColumn="0" w:firstRowLastColumn="0" w:lastRowFirstColumn="0" w:lastRowLastColumn="0"/>
              <w:rPr>
                <w:rFonts w:ascii="Aptos" w:eastAsia="Calibri" w:hAnsi="Aptos" w:cs="Arial"/>
                <w:b/>
                <w:szCs w:val="22"/>
                <w:highlight w:val="green"/>
              </w:rPr>
            </w:pPr>
            <w:r w:rsidRPr="00073623">
              <w:rPr>
                <w:rFonts w:ascii="Aptos" w:hAnsi="Aptos" w:cs="Arial"/>
                <w:color w:val="000000"/>
                <w:szCs w:val="22"/>
              </w:rPr>
              <w:t>35</w:t>
            </w:r>
          </w:p>
        </w:tc>
        <w:tc>
          <w:tcPr>
            <w:tcW w:w="1296" w:type="dxa"/>
            <w:tcBorders>
              <w:top w:val="single" w:sz="4" w:space="0" w:color="auto"/>
            </w:tcBorders>
            <w:vAlign w:val="center"/>
          </w:tcPr>
          <w:p w14:paraId="728D6697" w14:textId="4DCE9F53" w:rsidR="002904CD" w:rsidRPr="00073623" w:rsidRDefault="002904CD" w:rsidP="002904CD">
            <w:pPr>
              <w:pStyle w:val="ListParagraph"/>
              <w:spacing w:after="120"/>
              <w:ind w:left="0"/>
              <w:contextualSpacing w:val="0"/>
              <w:jc w:val="center"/>
              <w:cnfStyle w:val="000000100000" w:firstRow="0" w:lastRow="0" w:firstColumn="0" w:lastColumn="0" w:oddVBand="0" w:evenVBand="0" w:oddHBand="1" w:evenHBand="0" w:firstRowFirstColumn="0" w:firstRowLastColumn="0" w:lastRowFirstColumn="0" w:lastRowLastColumn="0"/>
              <w:rPr>
                <w:rFonts w:ascii="Aptos" w:eastAsia="Calibri" w:hAnsi="Aptos" w:cs="Arial"/>
                <w:b/>
                <w:szCs w:val="22"/>
                <w:highlight w:val="green"/>
              </w:rPr>
            </w:pPr>
            <w:r w:rsidRPr="00073623">
              <w:rPr>
                <w:rFonts w:ascii="Aptos" w:hAnsi="Aptos" w:cs="Arial"/>
                <w:color w:val="000000"/>
                <w:szCs w:val="22"/>
              </w:rPr>
              <w:t>35</w:t>
            </w:r>
          </w:p>
        </w:tc>
        <w:tc>
          <w:tcPr>
            <w:tcW w:w="1339" w:type="dxa"/>
            <w:tcBorders>
              <w:top w:val="single" w:sz="4" w:space="0" w:color="auto"/>
            </w:tcBorders>
            <w:vAlign w:val="center"/>
          </w:tcPr>
          <w:p w14:paraId="67506D17" w14:textId="611B78D5" w:rsidR="002904CD" w:rsidRPr="00073623" w:rsidRDefault="002904CD" w:rsidP="002904CD">
            <w:pPr>
              <w:pStyle w:val="ListParagraph"/>
              <w:spacing w:after="120"/>
              <w:ind w:left="0"/>
              <w:contextualSpacing w:val="0"/>
              <w:jc w:val="center"/>
              <w:cnfStyle w:val="000000100000" w:firstRow="0" w:lastRow="0" w:firstColumn="0" w:lastColumn="0" w:oddVBand="0" w:evenVBand="0" w:oddHBand="1" w:evenHBand="0" w:firstRowFirstColumn="0" w:firstRowLastColumn="0" w:lastRowFirstColumn="0" w:lastRowLastColumn="0"/>
              <w:rPr>
                <w:rFonts w:ascii="Aptos" w:eastAsia="Calibri" w:hAnsi="Aptos" w:cs="Arial"/>
                <w:b/>
                <w:szCs w:val="22"/>
                <w:highlight w:val="green"/>
              </w:rPr>
            </w:pPr>
            <w:r w:rsidRPr="00073623">
              <w:rPr>
                <w:rFonts w:ascii="Aptos" w:hAnsi="Aptos" w:cs="Arial"/>
                <w:color w:val="000000"/>
                <w:szCs w:val="22"/>
              </w:rPr>
              <w:t>35</w:t>
            </w:r>
          </w:p>
        </w:tc>
        <w:tc>
          <w:tcPr>
            <w:tcW w:w="1604" w:type="dxa"/>
            <w:tcBorders>
              <w:top w:val="single" w:sz="4" w:space="0" w:color="auto"/>
            </w:tcBorders>
            <w:vAlign w:val="center"/>
          </w:tcPr>
          <w:p w14:paraId="241E1755" w14:textId="0F5CF770" w:rsidR="002904CD" w:rsidRPr="00073623" w:rsidRDefault="002904CD" w:rsidP="002904CD">
            <w:pPr>
              <w:pStyle w:val="ListParagraph"/>
              <w:spacing w:after="120"/>
              <w:ind w:left="0"/>
              <w:contextualSpacing w:val="0"/>
              <w:jc w:val="center"/>
              <w:cnfStyle w:val="000000100000" w:firstRow="0" w:lastRow="0" w:firstColumn="0" w:lastColumn="0" w:oddVBand="0" w:evenVBand="0" w:oddHBand="1" w:evenHBand="0" w:firstRowFirstColumn="0" w:firstRowLastColumn="0" w:lastRowFirstColumn="0" w:lastRowLastColumn="0"/>
              <w:rPr>
                <w:rFonts w:ascii="Aptos" w:eastAsia="Calibri" w:hAnsi="Aptos" w:cs="Arial"/>
                <w:b/>
                <w:szCs w:val="22"/>
                <w:highlight w:val="green"/>
              </w:rPr>
            </w:pPr>
            <w:r w:rsidRPr="00073623">
              <w:rPr>
                <w:rFonts w:ascii="Aptos" w:hAnsi="Aptos" w:cs="Arial"/>
                <w:color w:val="000000"/>
                <w:szCs w:val="22"/>
              </w:rPr>
              <w:t>35</w:t>
            </w:r>
          </w:p>
        </w:tc>
      </w:tr>
      <w:tr w:rsidR="002904CD" w:rsidRPr="00073623" w14:paraId="724C904E" w14:textId="3171CEF4" w:rsidTr="00A02D51">
        <w:tc>
          <w:tcPr>
            <w:cnfStyle w:val="001000000000" w:firstRow="0" w:lastRow="0" w:firstColumn="1" w:lastColumn="0" w:oddVBand="0" w:evenVBand="0" w:oddHBand="0" w:evenHBand="0" w:firstRowFirstColumn="0" w:firstRowLastColumn="0" w:lastRowFirstColumn="0" w:lastRowLastColumn="0"/>
            <w:tcW w:w="502" w:type="dxa"/>
          </w:tcPr>
          <w:p w14:paraId="09D6FE96" w14:textId="77777777" w:rsidR="002904CD" w:rsidRPr="00073623" w:rsidRDefault="002904CD" w:rsidP="002904CD">
            <w:pPr>
              <w:pStyle w:val="ListParagraph"/>
              <w:spacing w:after="120"/>
              <w:ind w:left="0"/>
              <w:contextualSpacing w:val="0"/>
              <w:rPr>
                <w:rFonts w:ascii="Aptos" w:eastAsia="Calibri" w:hAnsi="Aptos" w:cs="Arial"/>
                <w:b w:val="0"/>
                <w:szCs w:val="22"/>
              </w:rPr>
            </w:pPr>
            <w:r w:rsidRPr="00073623">
              <w:rPr>
                <w:rFonts w:ascii="Aptos" w:eastAsia="Calibri" w:hAnsi="Aptos" w:cs="Arial"/>
                <w:szCs w:val="22"/>
              </w:rPr>
              <w:t>2</w:t>
            </w:r>
          </w:p>
        </w:tc>
        <w:tc>
          <w:tcPr>
            <w:tcW w:w="2327" w:type="dxa"/>
          </w:tcPr>
          <w:p w14:paraId="17F1867A" w14:textId="6C0DA98A" w:rsidR="002904CD" w:rsidRPr="00073623" w:rsidRDefault="002904CD" w:rsidP="002904CD">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Aptos" w:eastAsia="Calibri" w:hAnsi="Aptos" w:cs="Arial"/>
                <w:b/>
                <w:szCs w:val="22"/>
                <w:highlight w:val="green"/>
              </w:rPr>
            </w:pPr>
            <w:r w:rsidRPr="00073623">
              <w:rPr>
                <w:rFonts w:ascii="Aptos" w:eastAsia="Calibri" w:hAnsi="Aptos" w:cs="Arial"/>
                <w:b/>
                <w:szCs w:val="22"/>
              </w:rPr>
              <w:t>Service Capabilities – Schedule A, Statement of Work, Sections 2-5</w:t>
            </w:r>
          </w:p>
        </w:tc>
        <w:tc>
          <w:tcPr>
            <w:tcW w:w="1398" w:type="dxa"/>
            <w:vAlign w:val="center"/>
          </w:tcPr>
          <w:p w14:paraId="27C0C2D3" w14:textId="50114631" w:rsidR="002904CD" w:rsidRPr="00073623" w:rsidRDefault="009C6373" w:rsidP="002904CD">
            <w:pPr>
              <w:pStyle w:val="ListParagraph"/>
              <w:spacing w:after="120"/>
              <w:ind w:left="0"/>
              <w:contextualSpacing w:val="0"/>
              <w:jc w:val="center"/>
              <w:cnfStyle w:val="000000000000" w:firstRow="0" w:lastRow="0" w:firstColumn="0" w:lastColumn="0" w:oddVBand="0" w:evenVBand="0" w:oddHBand="0" w:evenHBand="0" w:firstRowFirstColumn="0" w:firstRowLastColumn="0" w:lastRowFirstColumn="0" w:lastRowLastColumn="0"/>
              <w:rPr>
                <w:rFonts w:ascii="Aptos" w:eastAsia="Calibri" w:hAnsi="Aptos" w:cs="Arial"/>
                <w:b/>
                <w:szCs w:val="22"/>
                <w:highlight w:val="green"/>
              </w:rPr>
            </w:pPr>
            <w:r w:rsidRPr="00073623">
              <w:rPr>
                <w:rFonts w:ascii="Aptos" w:hAnsi="Aptos" w:cs="Arial"/>
                <w:color w:val="000000"/>
                <w:szCs w:val="22"/>
              </w:rPr>
              <w:t>7</w:t>
            </w:r>
          </w:p>
        </w:tc>
        <w:tc>
          <w:tcPr>
            <w:tcW w:w="1442" w:type="dxa"/>
            <w:vAlign w:val="center"/>
          </w:tcPr>
          <w:p w14:paraId="28FEDD97" w14:textId="06F209C0" w:rsidR="002904CD" w:rsidRPr="00073623" w:rsidRDefault="002904CD" w:rsidP="002904CD">
            <w:pPr>
              <w:pStyle w:val="ListParagraph"/>
              <w:spacing w:after="120"/>
              <w:ind w:left="0"/>
              <w:contextualSpacing w:val="0"/>
              <w:jc w:val="center"/>
              <w:cnfStyle w:val="000000000000" w:firstRow="0" w:lastRow="0" w:firstColumn="0" w:lastColumn="0" w:oddVBand="0" w:evenVBand="0" w:oddHBand="0" w:evenHBand="0" w:firstRowFirstColumn="0" w:firstRowLastColumn="0" w:lastRowFirstColumn="0" w:lastRowLastColumn="0"/>
              <w:rPr>
                <w:rFonts w:ascii="Aptos" w:eastAsia="Calibri" w:hAnsi="Aptos" w:cs="Arial"/>
                <w:b/>
                <w:szCs w:val="22"/>
                <w:highlight w:val="green"/>
              </w:rPr>
            </w:pPr>
            <w:r w:rsidRPr="00073623">
              <w:rPr>
                <w:rFonts w:ascii="Aptos" w:hAnsi="Aptos" w:cs="Arial"/>
                <w:color w:val="000000"/>
                <w:szCs w:val="22"/>
              </w:rPr>
              <w:t>10</w:t>
            </w:r>
          </w:p>
        </w:tc>
        <w:tc>
          <w:tcPr>
            <w:tcW w:w="1760" w:type="dxa"/>
            <w:vAlign w:val="center"/>
          </w:tcPr>
          <w:p w14:paraId="5487A187" w14:textId="1D3D1F8D" w:rsidR="002904CD" w:rsidRPr="00073623" w:rsidRDefault="002904CD" w:rsidP="002904CD">
            <w:pPr>
              <w:pStyle w:val="ListParagraph"/>
              <w:spacing w:after="120"/>
              <w:ind w:left="0"/>
              <w:contextualSpacing w:val="0"/>
              <w:jc w:val="center"/>
              <w:cnfStyle w:val="000000000000" w:firstRow="0" w:lastRow="0" w:firstColumn="0" w:lastColumn="0" w:oddVBand="0" w:evenVBand="0" w:oddHBand="0" w:evenHBand="0" w:firstRowFirstColumn="0" w:firstRowLastColumn="0" w:lastRowFirstColumn="0" w:lastRowLastColumn="0"/>
              <w:rPr>
                <w:rFonts w:ascii="Aptos" w:eastAsia="Calibri" w:hAnsi="Aptos" w:cs="Arial"/>
                <w:b/>
                <w:szCs w:val="22"/>
                <w:highlight w:val="green"/>
              </w:rPr>
            </w:pPr>
            <w:r w:rsidRPr="00073623">
              <w:rPr>
                <w:rFonts w:ascii="Aptos" w:hAnsi="Aptos" w:cs="Arial"/>
                <w:color w:val="000000"/>
                <w:szCs w:val="22"/>
              </w:rPr>
              <w:t>10</w:t>
            </w:r>
          </w:p>
        </w:tc>
        <w:tc>
          <w:tcPr>
            <w:tcW w:w="1282" w:type="dxa"/>
            <w:vAlign w:val="center"/>
          </w:tcPr>
          <w:p w14:paraId="483ECBDB" w14:textId="553E5EEE" w:rsidR="002904CD" w:rsidRPr="00073623" w:rsidRDefault="002904CD" w:rsidP="002904CD">
            <w:pPr>
              <w:pStyle w:val="ListParagraph"/>
              <w:spacing w:after="120"/>
              <w:ind w:left="0"/>
              <w:contextualSpacing w:val="0"/>
              <w:jc w:val="center"/>
              <w:cnfStyle w:val="000000000000" w:firstRow="0" w:lastRow="0" w:firstColumn="0" w:lastColumn="0" w:oddVBand="0" w:evenVBand="0" w:oddHBand="0" w:evenHBand="0" w:firstRowFirstColumn="0" w:firstRowLastColumn="0" w:lastRowFirstColumn="0" w:lastRowLastColumn="0"/>
              <w:rPr>
                <w:rFonts w:ascii="Aptos" w:eastAsia="Calibri" w:hAnsi="Aptos" w:cs="Arial"/>
                <w:b/>
                <w:szCs w:val="22"/>
                <w:highlight w:val="green"/>
              </w:rPr>
            </w:pPr>
            <w:r w:rsidRPr="00073623">
              <w:rPr>
                <w:rFonts w:ascii="Aptos" w:hAnsi="Aptos" w:cs="Arial"/>
                <w:color w:val="000000"/>
                <w:szCs w:val="22"/>
              </w:rPr>
              <w:t>10</w:t>
            </w:r>
          </w:p>
        </w:tc>
        <w:tc>
          <w:tcPr>
            <w:tcW w:w="1296" w:type="dxa"/>
            <w:vAlign w:val="center"/>
          </w:tcPr>
          <w:p w14:paraId="2F50CEBF" w14:textId="0AC305E0" w:rsidR="002904CD" w:rsidRPr="00073623" w:rsidRDefault="002904CD" w:rsidP="002904CD">
            <w:pPr>
              <w:pStyle w:val="ListParagraph"/>
              <w:spacing w:after="120"/>
              <w:ind w:left="0"/>
              <w:contextualSpacing w:val="0"/>
              <w:jc w:val="center"/>
              <w:cnfStyle w:val="000000000000" w:firstRow="0" w:lastRow="0" w:firstColumn="0" w:lastColumn="0" w:oddVBand="0" w:evenVBand="0" w:oddHBand="0" w:evenHBand="0" w:firstRowFirstColumn="0" w:firstRowLastColumn="0" w:lastRowFirstColumn="0" w:lastRowLastColumn="0"/>
              <w:rPr>
                <w:rFonts w:ascii="Aptos" w:eastAsia="Calibri" w:hAnsi="Aptos" w:cs="Arial"/>
                <w:b/>
                <w:szCs w:val="22"/>
                <w:highlight w:val="green"/>
              </w:rPr>
            </w:pPr>
            <w:r w:rsidRPr="00073623">
              <w:rPr>
                <w:rFonts w:ascii="Aptos" w:hAnsi="Aptos" w:cs="Arial"/>
                <w:color w:val="000000"/>
                <w:szCs w:val="22"/>
              </w:rPr>
              <w:t>7.5</w:t>
            </w:r>
          </w:p>
        </w:tc>
        <w:tc>
          <w:tcPr>
            <w:tcW w:w="1339" w:type="dxa"/>
            <w:vAlign w:val="center"/>
          </w:tcPr>
          <w:p w14:paraId="32ABFE5D" w14:textId="75F780E1" w:rsidR="002904CD" w:rsidRPr="00073623" w:rsidRDefault="002904CD" w:rsidP="002904CD">
            <w:pPr>
              <w:pStyle w:val="ListParagraph"/>
              <w:spacing w:after="120"/>
              <w:ind w:left="0"/>
              <w:contextualSpacing w:val="0"/>
              <w:jc w:val="center"/>
              <w:cnfStyle w:val="000000000000" w:firstRow="0" w:lastRow="0" w:firstColumn="0" w:lastColumn="0" w:oddVBand="0" w:evenVBand="0" w:oddHBand="0" w:evenHBand="0" w:firstRowFirstColumn="0" w:firstRowLastColumn="0" w:lastRowFirstColumn="0" w:lastRowLastColumn="0"/>
              <w:rPr>
                <w:rFonts w:ascii="Aptos" w:eastAsia="Calibri" w:hAnsi="Aptos" w:cs="Arial"/>
                <w:b/>
                <w:szCs w:val="22"/>
                <w:highlight w:val="green"/>
              </w:rPr>
            </w:pPr>
            <w:r w:rsidRPr="00073623">
              <w:rPr>
                <w:rFonts w:ascii="Aptos" w:hAnsi="Aptos" w:cs="Arial"/>
                <w:color w:val="000000"/>
                <w:szCs w:val="22"/>
              </w:rPr>
              <w:t>7</w:t>
            </w:r>
          </w:p>
        </w:tc>
        <w:tc>
          <w:tcPr>
            <w:tcW w:w="1604" w:type="dxa"/>
            <w:vAlign w:val="center"/>
          </w:tcPr>
          <w:p w14:paraId="761D2D85" w14:textId="7C8D36EF" w:rsidR="002904CD" w:rsidRPr="00073623" w:rsidRDefault="002904CD" w:rsidP="002904CD">
            <w:pPr>
              <w:pStyle w:val="ListParagraph"/>
              <w:spacing w:after="120"/>
              <w:ind w:left="0"/>
              <w:contextualSpacing w:val="0"/>
              <w:jc w:val="center"/>
              <w:cnfStyle w:val="000000000000" w:firstRow="0" w:lastRow="0" w:firstColumn="0" w:lastColumn="0" w:oddVBand="0" w:evenVBand="0" w:oddHBand="0" w:evenHBand="0" w:firstRowFirstColumn="0" w:firstRowLastColumn="0" w:lastRowFirstColumn="0" w:lastRowLastColumn="0"/>
              <w:rPr>
                <w:rFonts w:ascii="Aptos" w:eastAsia="Calibri" w:hAnsi="Aptos" w:cs="Arial"/>
                <w:b/>
                <w:szCs w:val="22"/>
                <w:highlight w:val="green"/>
              </w:rPr>
            </w:pPr>
            <w:r w:rsidRPr="00073623">
              <w:rPr>
                <w:rFonts w:ascii="Aptos" w:hAnsi="Aptos" w:cs="Arial"/>
                <w:color w:val="000000"/>
                <w:szCs w:val="22"/>
              </w:rPr>
              <w:t>7</w:t>
            </w:r>
          </w:p>
        </w:tc>
      </w:tr>
      <w:tr w:rsidR="002904CD" w:rsidRPr="00073623" w14:paraId="5F784BB8" w14:textId="58684113" w:rsidTr="00A02D5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2" w:type="dxa"/>
          </w:tcPr>
          <w:p w14:paraId="7E48FF7C" w14:textId="77777777" w:rsidR="002904CD" w:rsidRPr="00073623" w:rsidRDefault="002904CD" w:rsidP="002904CD">
            <w:pPr>
              <w:pStyle w:val="ListParagraph"/>
              <w:spacing w:after="120"/>
              <w:ind w:left="0"/>
              <w:contextualSpacing w:val="0"/>
              <w:rPr>
                <w:rFonts w:ascii="Aptos" w:eastAsia="Calibri" w:hAnsi="Aptos" w:cs="Arial"/>
                <w:b w:val="0"/>
                <w:szCs w:val="22"/>
              </w:rPr>
            </w:pPr>
            <w:r w:rsidRPr="00073623">
              <w:rPr>
                <w:rFonts w:ascii="Aptos" w:eastAsia="Calibri" w:hAnsi="Aptos" w:cs="Arial"/>
                <w:szCs w:val="22"/>
              </w:rPr>
              <w:t>3</w:t>
            </w:r>
          </w:p>
        </w:tc>
        <w:tc>
          <w:tcPr>
            <w:tcW w:w="2327" w:type="dxa"/>
          </w:tcPr>
          <w:p w14:paraId="517E41B0" w14:textId="51EEDFC3" w:rsidR="002904CD" w:rsidRPr="00073623" w:rsidRDefault="002904CD" w:rsidP="002904CD">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Aptos" w:eastAsia="Calibri" w:hAnsi="Aptos" w:cs="Arial"/>
                <w:b/>
                <w:szCs w:val="22"/>
                <w:highlight w:val="green"/>
              </w:rPr>
            </w:pPr>
            <w:r w:rsidRPr="00073623">
              <w:rPr>
                <w:rFonts w:ascii="Aptos" w:eastAsia="Calibri" w:hAnsi="Aptos" w:cs="Arial"/>
                <w:b/>
                <w:szCs w:val="22"/>
              </w:rPr>
              <w:t>Schedule A, Statement of Work, Sections 6-10</w:t>
            </w:r>
          </w:p>
        </w:tc>
        <w:tc>
          <w:tcPr>
            <w:tcW w:w="1398" w:type="dxa"/>
            <w:vAlign w:val="center"/>
          </w:tcPr>
          <w:p w14:paraId="73AAF0B3" w14:textId="58ABCB40" w:rsidR="002904CD" w:rsidRPr="00073623" w:rsidRDefault="002904CD" w:rsidP="002904CD">
            <w:pPr>
              <w:pStyle w:val="ListParagraph"/>
              <w:spacing w:after="120"/>
              <w:ind w:left="0"/>
              <w:contextualSpacing w:val="0"/>
              <w:jc w:val="center"/>
              <w:cnfStyle w:val="000000100000" w:firstRow="0" w:lastRow="0" w:firstColumn="0" w:lastColumn="0" w:oddVBand="0" w:evenVBand="0" w:oddHBand="1" w:evenHBand="0" w:firstRowFirstColumn="0" w:firstRowLastColumn="0" w:lastRowFirstColumn="0" w:lastRowLastColumn="0"/>
              <w:rPr>
                <w:rFonts w:ascii="Aptos" w:eastAsia="Calibri" w:hAnsi="Aptos" w:cs="Arial"/>
                <w:b/>
                <w:szCs w:val="22"/>
                <w:highlight w:val="green"/>
              </w:rPr>
            </w:pPr>
            <w:r w:rsidRPr="00073623">
              <w:rPr>
                <w:rFonts w:ascii="Aptos" w:hAnsi="Aptos" w:cs="Arial"/>
                <w:color w:val="000000"/>
                <w:szCs w:val="22"/>
              </w:rPr>
              <w:t>15</w:t>
            </w:r>
          </w:p>
        </w:tc>
        <w:tc>
          <w:tcPr>
            <w:tcW w:w="1442" w:type="dxa"/>
            <w:vAlign w:val="center"/>
          </w:tcPr>
          <w:p w14:paraId="7FE0F537" w14:textId="0E6CD109" w:rsidR="002904CD" w:rsidRPr="00073623" w:rsidRDefault="002904CD" w:rsidP="002904CD">
            <w:pPr>
              <w:pStyle w:val="ListParagraph"/>
              <w:spacing w:after="120"/>
              <w:ind w:left="0"/>
              <w:contextualSpacing w:val="0"/>
              <w:jc w:val="center"/>
              <w:cnfStyle w:val="000000100000" w:firstRow="0" w:lastRow="0" w:firstColumn="0" w:lastColumn="0" w:oddVBand="0" w:evenVBand="0" w:oddHBand="1" w:evenHBand="0" w:firstRowFirstColumn="0" w:firstRowLastColumn="0" w:lastRowFirstColumn="0" w:lastRowLastColumn="0"/>
              <w:rPr>
                <w:rFonts w:ascii="Aptos" w:eastAsia="Calibri" w:hAnsi="Aptos" w:cs="Arial"/>
                <w:b/>
                <w:szCs w:val="22"/>
                <w:highlight w:val="green"/>
              </w:rPr>
            </w:pPr>
            <w:r w:rsidRPr="00073623">
              <w:rPr>
                <w:rFonts w:ascii="Aptos" w:hAnsi="Aptos" w:cs="Arial"/>
                <w:color w:val="000000"/>
                <w:szCs w:val="22"/>
              </w:rPr>
              <w:t>15</w:t>
            </w:r>
          </w:p>
        </w:tc>
        <w:tc>
          <w:tcPr>
            <w:tcW w:w="1760" w:type="dxa"/>
            <w:vAlign w:val="center"/>
          </w:tcPr>
          <w:p w14:paraId="742C3849" w14:textId="4CF01A8C" w:rsidR="002904CD" w:rsidRPr="00073623" w:rsidRDefault="002904CD" w:rsidP="002904CD">
            <w:pPr>
              <w:pStyle w:val="ListParagraph"/>
              <w:spacing w:after="120"/>
              <w:ind w:left="0"/>
              <w:contextualSpacing w:val="0"/>
              <w:jc w:val="center"/>
              <w:cnfStyle w:val="000000100000" w:firstRow="0" w:lastRow="0" w:firstColumn="0" w:lastColumn="0" w:oddVBand="0" w:evenVBand="0" w:oddHBand="1" w:evenHBand="0" w:firstRowFirstColumn="0" w:firstRowLastColumn="0" w:lastRowFirstColumn="0" w:lastRowLastColumn="0"/>
              <w:rPr>
                <w:rFonts w:ascii="Aptos" w:eastAsia="Calibri" w:hAnsi="Aptos" w:cs="Arial"/>
                <w:b/>
                <w:szCs w:val="22"/>
                <w:highlight w:val="green"/>
              </w:rPr>
            </w:pPr>
            <w:r w:rsidRPr="00073623">
              <w:rPr>
                <w:rFonts w:ascii="Aptos" w:hAnsi="Aptos" w:cs="Arial"/>
                <w:color w:val="000000"/>
                <w:szCs w:val="22"/>
              </w:rPr>
              <w:t>15</w:t>
            </w:r>
          </w:p>
        </w:tc>
        <w:tc>
          <w:tcPr>
            <w:tcW w:w="1282" w:type="dxa"/>
            <w:vAlign w:val="center"/>
          </w:tcPr>
          <w:p w14:paraId="49A3DADC" w14:textId="54CCB670" w:rsidR="002904CD" w:rsidRPr="00073623" w:rsidRDefault="002904CD" w:rsidP="002904CD">
            <w:pPr>
              <w:pStyle w:val="ListParagraph"/>
              <w:spacing w:after="120"/>
              <w:ind w:left="0"/>
              <w:contextualSpacing w:val="0"/>
              <w:jc w:val="center"/>
              <w:cnfStyle w:val="000000100000" w:firstRow="0" w:lastRow="0" w:firstColumn="0" w:lastColumn="0" w:oddVBand="0" w:evenVBand="0" w:oddHBand="1" w:evenHBand="0" w:firstRowFirstColumn="0" w:firstRowLastColumn="0" w:lastRowFirstColumn="0" w:lastRowLastColumn="0"/>
              <w:rPr>
                <w:rFonts w:ascii="Aptos" w:eastAsia="Calibri" w:hAnsi="Aptos" w:cs="Arial"/>
                <w:b/>
                <w:szCs w:val="22"/>
                <w:highlight w:val="green"/>
              </w:rPr>
            </w:pPr>
            <w:r w:rsidRPr="00073623">
              <w:rPr>
                <w:rFonts w:ascii="Aptos" w:hAnsi="Aptos" w:cs="Arial"/>
                <w:color w:val="000000"/>
                <w:szCs w:val="22"/>
              </w:rPr>
              <w:t>15</w:t>
            </w:r>
          </w:p>
        </w:tc>
        <w:tc>
          <w:tcPr>
            <w:tcW w:w="1296" w:type="dxa"/>
            <w:vAlign w:val="center"/>
          </w:tcPr>
          <w:p w14:paraId="21F1D241" w14:textId="76C52A3A" w:rsidR="002904CD" w:rsidRPr="00073623" w:rsidRDefault="002904CD" w:rsidP="002904CD">
            <w:pPr>
              <w:pStyle w:val="ListParagraph"/>
              <w:spacing w:after="120"/>
              <w:ind w:left="0"/>
              <w:contextualSpacing w:val="0"/>
              <w:jc w:val="center"/>
              <w:cnfStyle w:val="000000100000" w:firstRow="0" w:lastRow="0" w:firstColumn="0" w:lastColumn="0" w:oddVBand="0" w:evenVBand="0" w:oddHBand="1" w:evenHBand="0" w:firstRowFirstColumn="0" w:firstRowLastColumn="0" w:lastRowFirstColumn="0" w:lastRowLastColumn="0"/>
              <w:rPr>
                <w:rFonts w:ascii="Aptos" w:eastAsia="Calibri" w:hAnsi="Aptos" w:cs="Arial"/>
                <w:b/>
                <w:szCs w:val="22"/>
                <w:highlight w:val="green"/>
              </w:rPr>
            </w:pPr>
            <w:r w:rsidRPr="00073623">
              <w:rPr>
                <w:rFonts w:ascii="Aptos" w:hAnsi="Aptos" w:cs="Arial"/>
                <w:color w:val="000000"/>
                <w:szCs w:val="22"/>
              </w:rPr>
              <w:t>15</w:t>
            </w:r>
          </w:p>
        </w:tc>
        <w:tc>
          <w:tcPr>
            <w:tcW w:w="1339" w:type="dxa"/>
            <w:vAlign w:val="center"/>
          </w:tcPr>
          <w:p w14:paraId="31F8CDCD" w14:textId="33184175" w:rsidR="002904CD" w:rsidRPr="00073623" w:rsidRDefault="002904CD" w:rsidP="002904CD">
            <w:pPr>
              <w:pStyle w:val="ListParagraph"/>
              <w:spacing w:after="120"/>
              <w:ind w:left="0"/>
              <w:contextualSpacing w:val="0"/>
              <w:jc w:val="center"/>
              <w:cnfStyle w:val="000000100000" w:firstRow="0" w:lastRow="0" w:firstColumn="0" w:lastColumn="0" w:oddVBand="0" w:evenVBand="0" w:oddHBand="1" w:evenHBand="0" w:firstRowFirstColumn="0" w:firstRowLastColumn="0" w:lastRowFirstColumn="0" w:lastRowLastColumn="0"/>
              <w:rPr>
                <w:rFonts w:ascii="Aptos" w:eastAsia="Calibri" w:hAnsi="Aptos" w:cs="Arial"/>
                <w:b/>
                <w:szCs w:val="22"/>
                <w:highlight w:val="green"/>
              </w:rPr>
            </w:pPr>
            <w:r w:rsidRPr="00073623">
              <w:rPr>
                <w:rFonts w:ascii="Aptos" w:hAnsi="Aptos" w:cs="Arial"/>
                <w:color w:val="000000"/>
                <w:szCs w:val="22"/>
              </w:rPr>
              <w:t>15</w:t>
            </w:r>
          </w:p>
        </w:tc>
        <w:tc>
          <w:tcPr>
            <w:tcW w:w="1604" w:type="dxa"/>
            <w:vAlign w:val="center"/>
          </w:tcPr>
          <w:p w14:paraId="32955630" w14:textId="50817851" w:rsidR="002904CD" w:rsidRPr="00073623" w:rsidRDefault="002904CD" w:rsidP="002904CD">
            <w:pPr>
              <w:pStyle w:val="ListParagraph"/>
              <w:spacing w:after="120"/>
              <w:ind w:left="0"/>
              <w:contextualSpacing w:val="0"/>
              <w:jc w:val="center"/>
              <w:cnfStyle w:val="000000100000" w:firstRow="0" w:lastRow="0" w:firstColumn="0" w:lastColumn="0" w:oddVBand="0" w:evenVBand="0" w:oddHBand="1" w:evenHBand="0" w:firstRowFirstColumn="0" w:firstRowLastColumn="0" w:lastRowFirstColumn="0" w:lastRowLastColumn="0"/>
              <w:rPr>
                <w:rFonts w:ascii="Aptos" w:eastAsia="Calibri" w:hAnsi="Aptos" w:cs="Arial"/>
                <w:b/>
                <w:szCs w:val="22"/>
                <w:highlight w:val="green"/>
              </w:rPr>
            </w:pPr>
            <w:r w:rsidRPr="00073623">
              <w:rPr>
                <w:rFonts w:ascii="Aptos" w:hAnsi="Aptos" w:cs="Arial"/>
                <w:color w:val="000000"/>
                <w:szCs w:val="22"/>
              </w:rPr>
              <w:t>15</w:t>
            </w:r>
          </w:p>
        </w:tc>
      </w:tr>
      <w:tr w:rsidR="002904CD" w:rsidRPr="00073623" w14:paraId="7169BB65" w14:textId="26183293" w:rsidTr="00A02D51">
        <w:tc>
          <w:tcPr>
            <w:cnfStyle w:val="001000000000" w:firstRow="0" w:lastRow="0" w:firstColumn="1" w:lastColumn="0" w:oddVBand="0" w:evenVBand="0" w:oddHBand="0" w:evenHBand="0" w:firstRowFirstColumn="0" w:firstRowLastColumn="0" w:lastRowFirstColumn="0" w:lastRowLastColumn="0"/>
            <w:tcW w:w="502" w:type="dxa"/>
          </w:tcPr>
          <w:p w14:paraId="24FDADC8" w14:textId="77777777" w:rsidR="002904CD" w:rsidRPr="00073623" w:rsidRDefault="002904CD" w:rsidP="002904CD">
            <w:pPr>
              <w:pStyle w:val="ListParagraph"/>
              <w:spacing w:after="120"/>
              <w:ind w:left="0"/>
              <w:contextualSpacing w:val="0"/>
              <w:rPr>
                <w:rFonts w:ascii="Aptos" w:eastAsia="Calibri" w:hAnsi="Aptos" w:cs="Arial"/>
                <w:b w:val="0"/>
                <w:szCs w:val="22"/>
              </w:rPr>
            </w:pPr>
            <w:r w:rsidRPr="00073623">
              <w:rPr>
                <w:rFonts w:ascii="Aptos" w:eastAsia="Calibri" w:hAnsi="Aptos" w:cs="Arial"/>
                <w:szCs w:val="22"/>
              </w:rPr>
              <w:t>4</w:t>
            </w:r>
          </w:p>
        </w:tc>
        <w:tc>
          <w:tcPr>
            <w:tcW w:w="2327" w:type="dxa"/>
          </w:tcPr>
          <w:p w14:paraId="3300A6A0" w14:textId="060D1F28" w:rsidR="002904CD" w:rsidRPr="00073623" w:rsidRDefault="002904CD" w:rsidP="002904CD">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Aptos" w:eastAsia="Calibri" w:hAnsi="Aptos" w:cs="Arial"/>
                <w:b/>
                <w:szCs w:val="22"/>
                <w:highlight w:val="green"/>
              </w:rPr>
            </w:pPr>
            <w:r w:rsidRPr="00073623">
              <w:rPr>
                <w:rFonts w:ascii="Aptos" w:eastAsia="Calibri" w:hAnsi="Aptos" w:cs="Arial"/>
                <w:b/>
                <w:szCs w:val="22"/>
              </w:rPr>
              <w:t>Vendor Questions Worksheet</w:t>
            </w:r>
          </w:p>
        </w:tc>
        <w:tc>
          <w:tcPr>
            <w:tcW w:w="1398" w:type="dxa"/>
            <w:vAlign w:val="center"/>
          </w:tcPr>
          <w:p w14:paraId="3B052137" w14:textId="51A14B5D" w:rsidR="002904CD" w:rsidRPr="00073623" w:rsidRDefault="002904CD" w:rsidP="002904CD">
            <w:pPr>
              <w:pStyle w:val="ListParagraph"/>
              <w:spacing w:after="120"/>
              <w:ind w:left="0"/>
              <w:contextualSpacing w:val="0"/>
              <w:jc w:val="center"/>
              <w:cnfStyle w:val="000000000000" w:firstRow="0" w:lastRow="0" w:firstColumn="0" w:lastColumn="0" w:oddVBand="0" w:evenVBand="0" w:oddHBand="0" w:evenHBand="0" w:firstRowFirstColumn="0" w:firstRowLastColumn="0" w:lastRowFirstColumn="0" w:lastRowLastColumn="0"/>
              <w:rPr>
                <w:rFonts w:ascii="Aptos" w:eastAsia="Calibri" w:hAnsi="Aptos" w:cs="Arial"/>
                <w:b/>
                <w:szCs w:val="22"/>
                <w:highlight w:val="green"/>
              </w:rPr>
            </w:pPr>
            <w:r w:rsidRPr="00073623">
              <w:rPr>
                <w:rFonts w:ascii="Aptos" w:hAnsi="Aptos" w:cs="Arial"/>
                <w:color w:val="000000"/>
                <w:szCs w:val="22"/>
              </w:rPr>
              <w:t>9</w:t>
            </w:r>
          </w:p>
        </w:tc>
        <w:tc>
          <w:tcPr>
            <w:tcW w:w="1442" w:type="dxa"/>
            <w:vAlign w:val="center"/>
          </w:tcPr>
          <w:p w14:paraId="4ED813B2" w14:textId="7F9C0847" w:rsidR="002904CD" w:rsidRPr="00073623" w:rsidRDefault="002904CD" w:rsidP="002904CD">
            <w:pPr>
              <w:pStyle w:val="ListParagraph"/>
              <w:spacing w:after="120"/>
              <w:ind w:left="0"/>
              <w:contextualSpacing w:val="0"/>
              <w:jc w:val="center"/>
              <w:cnfStyle w:val="000000000000" w:firstRow="0" w:lastRow="0" w:firstColumn="0" w:lastColumn="0" w:oddVBand="0" w:evenVBand="0" w:oddHBand="0" w:evenHBand="0" w:firstRowFirstColumn="0" w:firstRowLastColumn="0" w:lastRowFirstColumn="0" w:lastRowLastColumn="0"/>
              <w:rPr>
                <w:rFonts w:ascii="Aptos" w:eastAsia="Calibri" w:hAnsi="Aptos" w:cs="Arial"/>
                <w:b/>
                <w:szCs w:val="22"/>
                <w:highlight w:val="green"/>
              </w:rPr>
            </w:pPr>
            <w:r w:rsidRPr="00073623">
              <w:rPr>
                <w:rFonts w:ascii="Aptos" w:hAnsi="Aptos" w:cs="Arial"/>
                <w:color w:val="000000"/>
                <w:szCs w:val="22"/>
              </w:rPr>
              <w:t>10</w:t>
            </w:r>
          </w:p>
        </w:tc>
        <w:tc>
          <w:tcPr>
            <w:tcW w:w="1760" w:type="dxa"/>
            <w:vAlign w:val="center"/>
          </w:tcPr>
          <w:p w14:paraId="52786FE6" w14:textId="32373AC9" w:rsidR="002904CD" w:rsidRPr="00073623" w:rsidRDefault="002904CD" w:rsidP="002904CD">
            <w:pPr>
              <w:pStyle w:val="ListParagraph"/>
              <w:spacing w:after="120"/>
              <w:ind w:left="0"/>
              <w:contextualSpacing w:val="0"/>
              <w:jc w:val="center"/>
              <w:cnfStyle w:val="000000000000" w:firstRow="0" w:lastRow="0" w:firstColumn="0" w:lastColumn="0" w:oddVBand="0" w:evenVBand="0" w:oddHBand="0" w:evenHBand="0" w:firstRowFirstColumn="0" w:firstRowLastColumn="0" w:lastRowFirstColumn="0" w:lastRowLastColumn="0"/>
              <w:rPr>
                <w:rFonts w:ascii="Aptos" w:eastAsia="Calibri" w:hAnsi="Aptos" w:cs="Arial"/>
                <w:b/>
                <w:szCs w:val="22"/>
                <w:highlight w:val="green"/>
              </w:rPr>
            </w:pPr>
            <w:r w:rsidRPr="00073623">
              <w:rPr>
                <w:rFonts w:ascii="Aptos" w:hAnsi="Aptos" w:cs="Arial"/>
                <w:color w:val="000000"/>
                <w:szCs w:val="22"/>
              </w:rPr>
              <w:t>10</w:t>
            </w:r>
          </w:p>
        </w:tc>
        <w:tc>
          <w:tcPr>
            <w:tcW w:w="1282" w:type="dxa"/>
            <w:vAlign w:val="center"/>
          </w:tcPr>
          <w:p w14:paraId="37870059" w14:textId="4C7FC8B1" w:rsidR="002904CD" w:rsidRPr="00073623" w:rsidRDefault="002904CD" w:rsidP="002904CD">
            <w:pPr>
              <w:pStyle w:val="ListParagraph"/>
              <w:spacing w:after="120"/>
              <w:ind w:left="0"/>
              <w:contextualSpacing w:val="0"/>
              <w:jc w:val="center"/>
              <w:cnfStyle w:val="000000000000" w:firstRow="0" w:lastRow="0" w:firstColumn="0" w:lastColumn="0" w:oddVBand="0" w:evenVBand="0" w:oddHBand="0" w:evenHBand="0" w:firstRowFirstColumn="0" w:firstRowLastColumn="0" w:lastRowFirstColumn="0" w:lastRowLastColumn="0"/>
              <w:rPr>
                <w:rFonts w:ascii="Aptos" w:eastAsia="Calibri" w:hAnsi="Aptos" w:cs="Arial"/>
                <w:b/>
                <w:szCs w:val="22"/>
                <w:highlight w:val="green"/>
              </w:rPr>
            </w:pPr>
            <w:r w:rsidRPr="00073623">
              <w:rPr>
                <w:rFonts w:ascii="Aptos" w:hAnsi="Aptos" w:cs="Arial"/>
                <w:color w:val="000000"/>
                <w:szCs w:val="22"/>
              </w:rPr>
              <w:t>10</w:t>
            </w:r>
          </w:p>
        </w:tc>
        <w:tc>
          <w:tcPr>
            <w:tcW w:w="1296" w:type="dxa"/>
            <w:vAlign w:val="center"/>
          </w:tcPr>
          <w:p w14:paraId="24668D36" w14:textId="04F1FAB2" w:rsidR="002904CD" w:rsidRPr="00073623" w:rsidRDefault="002904CD" w:rsidP="002904CD">
            <w:pPr>
              <w:pStyle w:val="ListParagraph"/>
              <w:spacing w:after="120"/>
              <w:ind w:left="0"/>
              <w:contextualSpacing w:val="0"/>
              <w:jc w:val="center"/>
              <w:cnfStyle w:val="000000000000" w:firstRow="0" w:lastRow="0" w:firstColumn="0" w:lastColumn="0" w:oddVBand="0" w:evenVBand="0" w:oddHBand="0" w:evenHBand="0" w:firstRowFirstColumn="0" w:firstRowLastColumn="0" w:lastRowFirstColumn="0" w:lastRowLastColumn="0"/>
              <w:rPr>
                <w:rFonts w:ascii="Aptos" w:eastAsia="Calibri" w:hAnsi="Aptos" w:cs="Arial"/>
                <w:b/>
                <w:szCs w:val="22"/>
                <w:highlight w:val="green"/>
              </w:rPr>
            </w:pPr>
            <w:r w:rsidRPr="00073623">
              <w:rPr>
                <w:rFonts w:ascii="Aptos" w:hAnsi="Aptos" w:cs="Arial"/>
                <w:color w:val="000000"/>
                <w:szCs w:val="22"/>
              </w:rPr>
              <w:t>10</w:t>
            </w:r>
          </w:p>
        </w:tc>
        <w:tc>
          <w:tcPr>
            <w:tcW w:w="1339" w:type="dxa"/>
            <w:vAlign w:val="center"/>
          </w:tcPr>
          <w:p w14:paraId="4D203234" w14:textId="4493F9F3" w:rsidR="002904CD" w:rsidRPr="00073623" w:rsidRDefault="002904CD" w:rsidP="002904CD">
            <w:pPr>
              <w:pStyle w:val="ListParagraph"/>
              <w:spacing w:after="120"/>
              <w:ind w:left="0"/>
              <w:contextualSpacing w:val="0"/>
              <w:jc w:val="center"/>
              <w:cnfStyle w:val="000000000000" w:firstRow="0" w:lastRow="0" w:firstColumn="0" w:lastColumn="0" w:oddVBand="0" w:evenVBand="0" w:oddHBand="0" w:evenHBand="0" w:firstRowFirstColumn="0" w:firstRowLastColumn="0" w:lastRowFirstColumn="0" w:lastRowLastColumn="0"/>
              <w:rPr>
                <w:rFonts w:ascii="Aptos" w:eastAsia="Calibri" w:hAnsi="Aptos" w:cs="Arial"/>
                <w:b/>
                <w:szCs w:val="22"/>
                <w:highlight w:val="green"/>
              </w:rPr>
            </w:pPr>
            <w:r w:rsidRPr="00073623">
              <w:rPr>
                <w:rFonts w:ascii="Aptos" w:hAnsi="Aptos" w:cs="Arial"/>
                <w:color w:val="000000"/>
                <w:szCs w:val="22"/>
              </w:rPr>
              <w:t>6</w:t>
            </w:r>
          </w:p>
        </w:tc>
        <w:tc>
          <w:tcPr>
            <w:tcW w:w="1604" w:type="dxa"/>
            <w:vAlign w:val="center"/>
          </w:tcPr>
          <w:p w14:paraId="095901A7" w14:textId="11F1A142" w:rsidR="002904CD" w:rsidRPr="00073623" w:rsidRDefault="002904CD" w:rsidP="002904CD">
            <w:pPr>
              <w:pStyle w:val="ListParagraph"/>
              <w:spacing w:after="120"/>
              <w:ind w:left="0"/>
              <w:contextualSpacing w:val="0"/>
              <w:jc w:val="center"/>
              <w:cnfStyle w:val="000000000000" w:firstRow="0" w:lastRow="0" w:firstColumn="0" w:lastColumn="0" w:oddVBand="0" w:evenVBand="0" w:oddHBand="0" w:evenHBand="0" w:firstRowFirstColumn="0" w:firstRowLastColumn="0" w:lastRowFirstColumn="0" w:lastRowLastColumn="0"/>
              <w:rPr>
                <w:rFonts w:ascii="Aptos" w:eastAsia="Calibri" w:hAnsi="Aptos" w:cs="Arial"/>
                <w:b/>
                <w:szCs w:val="22"/>
                <w:highlight w:val="green"/>
              </w:rPr>
            </w:pPr>
            <w:r w:rsidRPr="00073623">
              <w:rPr>
                <w:rFonts w:ascii="Aptos" w:hAnsi="Aptos" w:cs="Arial"/>
                <w:color w:val="000000"/>
                <w:szCs w:val="22"/>
              </w:rPr>
              <w:t>6</w:t>
            </w:r>
          </w:p>
        </w:tc>
      </w:tr>
      <w:tr w:rsidR="002904CD" w:rsidRPr="00073623" w14:paraId="78D65B79" w14:textId="77777777" w:rsidTr="00A02D5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2" w:type="dxa"/>
          </w:tcPr>
          <w:p w14:paraId="3DB26E75" w14:textId="52801C54" w:rsidR="002904CD" w:rsidRPr="00073623" w:rsidRDefault="002904CD" w:rsidP="002904CD">
            <w:pPr>
              <w:pStyle w:val="ListParagraph"/>
              <w:spacing w:after="120"/>
              <w:ind w:left="0"/>
              <w:contextualSpacing w:val="0"/>
              <w:rPr>
                <w:rFonts w:ascii="Aptos" w:eastAsia="Calibri" w:hAnsi="Aptos" w:cs="Arial"/>
                <w:szCs w:val="22"/>
              </w:rPr>
            </w:pPr>
            <w:r w:rsidRPr="00073623">
              <w:rPr>
                <w:rFonts w:ascii="Aptos" w:eastAsia="Calibri" w:hAnsi="Aptos" w:cs="Arial"/>
                <w:szCs w:val="22"/>
              </w:rPr>
              <w:t>5</w:t>
            </w:r>
          </w:p>
        </w:tc>
        <w:tc>
          <w:tcPr>
            <w:tcW w:w="2327" w:type="dxa"/>
          </w:tcPr>
          <w:p w14:paraId="01444C35" w14:textId="7B02C97F" w:rsidR="002904CD" w:rsidRPr="00073623" w:rsidRDefault="002904CD" w:rsidP="002904CD">
            <w:pPr>
              <w:cnfStyle w:val="000000100000" w:firstRow="0" w:lastRow="0" w:firstColumn="0" w:lastColumn="0" w:oddVBand="0" w:evenVBand="0" w:oddHBand="1" w:evenHBand="0" w:firstRowFirstColumn="0" w:firstRowLastColumn="0" w:lastRowFirstColumn="0" w:lastRowLastColumn="0"/>
              <w:rPr>
                <w:rFonts w:ascii="Aptos" w:hAnsi="Aptos" w:cs="Arial"/>
                <w:b/>
                <w:bCs/>
                <w:color w:val="000000"/>
                <w:szCs w:val="22"/>
              </w:rPr>
            </w:pPr>
            <w:r w:rsidRPr="00073623">
              <w:rPr>
                <w:rFonts w:ascii="Aptos" w:hAnsi="Aptos" w:cs="Arial"/>
                <w:b/>
                <w:bCs/>
                <w:color w:val="000000"/>
                <w:szCs w:val="22"/>
              </w:rPr>
              <w:t xml:space="preserve">Vendor Experience </w:t>
            </w:r>
          </w:p>
        </w:tc>
        <w:tc>
          <w:tcPr>
            <w:tcW w:w="1398" w:type="dxa"/>
            <w:vAlign w:val="center"/>
          </w:tcPr>
          <w:p w14:paraId="342C4E98" w14:textId="33D504F4" w:rsidR="002904CD" w:rsidRPr="00073623" w:rsidRDefault="002904CD" w:rsidP="002904CD">
            <w:pPr>
              <w:pStyle w:val="ListParagraph"/>
              <w:spacing w:after="120"/>
              <w:ind w:left="0"/>
              <w:contextualSpacing w:val="0"/>
              <w:jc w:val="center"/>
              <w:cnfStyle w:val="000000100000" w:firstRow="0" w:lastRow="0" w:firstColumn="0" w:lastColumn="0" w:oddVBand="0" w:evenVBand="0" w:oddHBand="1" w:evenHBand="0" w:firstRowFirstColumn="0" w:firstRowLastColumn="0" w:lastRowFirstColumn="0" w:lastRowLastColumn="0"/>
              <w:rPr>
                <w:rFonts w:ascii="Aptos" w:eastAsia="Calibri" w:hAnsi="Aptos" w:cs="Arial"/>
                <w:b/>
                <w:szCs w:val="22"/>
                <w:highlight w:val="green"/>
              </w:rPr>
            </w:pPr>
            <w:r w:rsidRPr="00073623">
              <w:rPr>
                <w:rFonts w:ascii="Aptos" w:hAnsi="Aptos" w:cs="Arial"/>
                <w:color w:val="000000"/>
                <w:szCs w:val="22"/>
              </w:rPr>
              <w:t>30</w:t>
            </w:r>
          </w:p>
        </w:tc>
        <w:tc>
          <w:tcPr>
            <w:tcW w:w="1442" w:type="dxa"/>
            <w:vAlign w:val="center"/>
          </w:tcPr>
          <w:p w14:paraId="22CFDFAF" w14:textId="1FF68CF9" w:rsidR="002904CD" w:rsidRPr="00073623" w:rsidRDefault="002904CD" w:rsidP="002904CD">
            <w:pPr>
              <w:pStyle w:val="ListParagraph"/>
              <w:spacing w:after="120"/>
              <w:ind w:left="0"/>
              <w:contextualSpacing w:val="0"/>
              <w:jc w:val="center"/>
              <w:cnfStyle w:val="000000100000" w:firstRow="0" w:lastRow="0" w:firstColumn="0" w:lastColumn="0" w:oddVBand="0" w:evenVBand="0" w:oddHBand="1" w:evenHBand="0" w:firstRowFirstColumn="0" w:firstRowLastColumn="0" w:lastRowFirstColumn="0" w:lastRowLastColumn="0"/>
              <w:rPr>
                <w:rFonts w:ascii="Aptos" w:eastAsia="Calibri" w:hAnsi="Aptos" w:cs="Arial"/>
                <w:b/>
                <w:szCs w:val="22"/>
                <w:highlight w:val="green"/>
              </w:rPr>
            </w:pPr>
            <w:r w:rsidRPr="00073623">
              <w:rPr>
                <w:rFonts w:ascii="Aptos" w:hAnsi="Aptos" w:cs="Arial"/>
                <w:color w:val="000000"/>
                <w:szCs w:val="22"/>
              </w:rPr>
              <w:t>15</w:t>
            </w:r>
          </w:p>
        </w:tc>
        <w:tc>
          <w:tcPr>
            <w:tcW w:w="1760" w:type="dxa"/>
            <w:vAlign w:val="center"/>
          </w:tcPr>
          <w:p w14:paraId="1BC4FFFA" w14:textId="0BD70744" w:rsidR="002904CD" w:rsidRPr="00073623" w:rsidRDefault="002904CD" w:rsidP="002904CD">
            <w:pPr>
              <w:pStyle w:val="ListParagraph"/>
              <w:spacing w:after="120"/>
              <w:ind w:left="0"/>
              <w:contextualSpacing w:val="0"/>
              <w:jc w:val="center"/>
              <w:cnfStyle w:val="000000100000" w:firstRow="0" w:lastRow="0" w:firstColumn="0" w:lastColumn="0" w:oddVBand="0" w:evenVBand="0" w:oddHBand="1" w:evenHBand="0" w:firstRowFirstColumn="0" w:firstRowLastColumn="0" w:lastRowFirstColumn="0" w:lastRowLastColumn="0"/>
              <w:rPr>
                <w:rFonts w:ascii="Aptos" w:eastAsia="Calibri" w:hAnsi="Aptos" w:cs="Arial"/>
                <w:b/>
                <w:szCs w:val="22"/>
                <w:highlight w:val="green"/>
              </w:rPr>
            </w:pPr>
            <w:r w:rsidRPr="00073623">
              <w:rPr>
                <w:rFonts w:ascii="Aptos" w:hAnsi="Aptos" w:cs="Arial"/>
                <w:color w:val="000000"/>
                <w:szCs w:val="22"/>
              </w:rPr>
              <w:t>30</w:t>
            </w:r>
          </w:p>
        </w:tc>
        <w:tc>
          <w:tcPr>
            <w:tcW w:w="1282" w:type="dxa"/>
            <w:vAlign w:val="center"/>
          </w:tcPr>
          <w:p w14:paraId="6F9CC8E9" w14:textId="5D431E9E" w:rsidR="002904CD" w:rsidRPr="00073623" w:rsidRDefault="002904CD" w:rsidP="002904CD">
            <w:pPr>
              <w:pStyle w:val="ListParagraph"/>
              <w:spacing w:after="120"/>
              <w:ind w:left="0"/>
              <w:contextualSpacing w:val="0"/>
              <w:jc w:val="center"/>
              <w:cnfStyle w:val="000000100000" w:firstRow="0" w:lastRow="0" w:firstColumn="0" w:lastColumn="0" w:oddVBand="0" w:evenVBand="0" w:oddHBand="1" w:evenHBand="0" w:firstRowFirstColumn="0" w:firstRowLastColumn="0" w:lastRowFirstColumn="0" w:lastRowLastColumn="0"/>
              <w:rPr>
                <w:rFonts w:ascii="Aptos" w:eastAsia="Calibri" w:hAnsi="Aptos" w:cs="Arial"/>
                <w:b/>
                <w:szCs w:val="22"/>
                <w:highlight w:val="green"/>
              </w:rPr>
            </w:pPr>
            <w:r w:rsidRPr="00073623">
              <w:rPr>
                <w:rFonts w:ascii="Aptos" w:hAnsi="Aptos" w:cs="Arial"/>
                <w:color w:val="000000"/>
                <w:szCs w:val="22"/>
              </w:rPr>
              <w:t>30</w:t>
            </w:r>
          </w:p>
        </w:tc>
        <w:tc>
          <w:tcPr>
            <w:tcW w:w="1296" w:type="dxa"/>
            <w:vAlign w:val="center"/>
          </w:tcPr>
          <w:p w14:paraId="6CD485D8" w14:textId="522B2973" w:rsidR="002904CD" w:rsidRPr="00073623" w:rsidRDefault="002904CD" w:rsidP="002904CD">
            <w:pPr>
              <w:pStyle w:val="ListParagraph"/>
              <w:spacing w:after="120"/>
              <w:ind w:left="0"/>
              <w:contextualSpacing w:val="0"/>
              <w:jc w:val="center"/>
              <w:cnfStyle w:val="000000100000" w:firstRow="0" w:lastRow="0" w:firstColumn="0" w:lastColumn="0" w:oddVBand="0" w:evenVBand="0" w:oddHBand="1" w:evenHBand="0" w:firstRowFirstColumn="0" w:firstRowLastColumn="0" w:lastRowFirstColumn="0" w:lastRowLastColumn="0"/>
              <w:rPr>
                <w:rFonts w:ascii="Aptos" w:eastAsia="Calibri" w:hAnsi="Aptos" w:cs="Arial"/>
                <w:b/>
                <w:szCs w:val="22"/>
                <w:highlight w:val="green"/>
              </w:rPr>
            </w:pPr>
            <w:r w:rsidRPr="00073623">
              <w:rPr>
                <w:rFonts w:ascii="Aptos" w:hAnsi="Aptos" w:cs="Arial"/>
                <w:color w:val="000000"/>
                <w:szCs w:val="22"/>
              </w:rPr>
              <w:t>30</w:t>
            </w:r>
          </w:p>
        </w:tc>
        <w:tc>
          <w:tcPr>
            <w:tcW w:w="1339" w:type="dxa"/>
            <w:vAlign w:val="center"/>
          </w:tcPr>
          <w:p w14:paraId="301FA6FB" w14:textId="050A9E54" w:rsidR="002904CD" w:rsidRPr="00073623" w:rsidRDefault="00AB231D" w:rsidP="002904CD">
            <w:pPr>
              <w:pStyle w:val="ListParagraph"/>
              <w:spacing w:after="120"/>
              <w:ind w:left="0"/>
              <w:contextualSpacing w:val="0"/>
              <w:jc w:val="center"/>
              <w:cnfStyle w:val="000000100000" w:firstRow="0" w:lastRow="0" w:firstColumn="0" w:lastColumn="0" w:oddVBand="0" w:evenVBand="0" w:oddHBand="1" w:evenHBand="0" w:firstRowFirstColumn="0" w:firstRowLastColumn="0" w:lastRowFirstColumn="0" w:lastRowLastColumn="0"/>
              <w:rPr>
                <w:rFonts w:ascii="Aptos" w:eastAsia="Calibri" w:hAnsi="Aptos" w:cs="Arial"/>
                <w:b/>
                <w:szCs w:val="22"/>
                <w:highlight w:val="green"/>
              </w:rPr>
            </w:pPr>
            <w:r>
              <w:rPr>
                <w:rFonts w:ascii="Aptos" w:hAnsi="Aptos" w:cs="Arial"/>
                <w:color w:val="000000"/>
                <w:szCs w:val="22"/>
              </w:rPr>
              <w:t>10</w:t>
            </w:r>
          </w:p>
        </w:tc>
        <w:tc>
          <w:tcPr>
            <w:tcW w:w="1604" w:type="dxa"/>
            <w:vAlign w:val="center"/>
          </w:tcPr>
          <w:p w14:paraId="4955BA3C" w14:textId="0368B4B7" w:rsidR="002904CD" w:rsidRPr="00073623" w:rsidRDefault="00AB231D" w:rsidP="002904CD">
            <w:pPr>
              <w:pStyle w:val="ListParagraph"/>
              <w:spacing w:after="120"/>
              <w:ind w:left="0"/>
              <w:contextualSpacing w:val="0"/>
              <w:jc w:val="center"/>
              <w:cnfStyle w:val="000000100000" w:firstRow="0" w:lastRow="0" w:firstColumn="0" w:lastColumn="0" w:oddVBand="0" w:evenVBand="0" w:oddHBand="1" w:evenHBand="0" w:firstRowFirstColumn="0" w:firstRowLastColumn="0" w:lastRowFirstColumn="0" w:lastRowLastColumn="0"/>
              <w:rPr>
                <w:rFonts w:ascii="Aptos" w:eastAsia="Calibri" w:hAnsi="Aptos" w:cs="Arial"/>
                <w:b/>
                <w:szCs w:val="22"/>
                <w:highlight w:val="green"/>
              </w:rPr>
            </w:pPr>
            <w:r>
              <w:rPr>
                <w:rFonts w:ascii="Aptos" w:hAnsi="Aptos" w:cs="Arial"/>
                <w:color w:val="000000"/>
                <w:szCs w:val="22"/>
              </w:rPr>
              <w:t>10</w:t>
            </w:r>
          </w:p>
        </w:tc>
      </w:tr>
      <w:tr w:rsidR="002904CD" w:rsidRPr="00073623" w14:paraId="4E81D7E7" w14:textId="36A12BC0" w:rsidTr="002904CD">
        <w:tc>
          <w:tcPr>
            <w:cnfStyle w:val="001000000000" w:firstRow="0" w:lastRow="0" w:firstColumn="1" w:lastColumn="0" w:oddVBand="0" w:evenVBand="0" w:oddHBand="0" w:evenHBand="0" w:firstRowFirstColumn="0" w:firstRowLastColumn="0" w:lastRowFirstColumn="0" w:lastRowLastColumn="0"/>
            <w:tcW w:w="502" w:type="dxa"/>
          </w:tcPr>
          <w:p w14:paraId="004700AA" w14:textId="77777777" w:rsidR="002904CD" w:rsidRPr="00073623" w:rsidRDefault="002904CD" w:rsidP="00F34FC6">
            <w:pPr>
              <w:pStyle w:val="ListParagraph"/>
              <w:spacing w:after="120"/>
              <w:ind w:left="0"/>
              <w:contextualSpacing w:val="0"/>
              <w:rPr>
                <w:rFonts w:ascii="Aptos" w:eastAsia="Calibri" w:hAnsi="Aptos" w:cs="Arial"/>
                <w:b w:val="0"/>
                <w:szCs w:val="22"/>
              </w:rPr>
            </w:pPr>
          </w:p>
        </w:tc>
        <w:tc>
          <w:tcPr>
            <w:tcW w:w="2327" w:type="dxa"/>
          </w:tcPr>
          <w:p w14:paraId="3EF12DAF" w14:textId="6C316E22" w:rsidR="002904CD" w:rsidRPr="00073623" w:rsidRDefault="002904CD" w:rsidP="00F34FC6">
            <w:pPr>
              <w:pStyle w:val="ListParagraph"/>
              <w:spacing w:after="120"/>
              <w:ind w:left="0"/>
              <w:contextualSpacing w:val="0"/>
              <w:jc w:val="right"/>
              <w:cnfStyle w:val="000000000000" w:firstRow="0" w:lastRow="0" w:firstColumn="0" w:lastColumn="0" w:oddVBand="0" w:evenVBand="0" w:oddHBand="0" w:evenHBand="0" w:firstRowFirstColumn="0" w:firstRowLastColumn="0" w:lastRowFirstColumn="0" w:lastRowLastColumn="0"/>
              <w:rPr>
                <w:rFonts w:ascii="Aptos" w:eastAsia="Calibri" w:hAnsi="Aptos" w:cs="Arial"/>
                <w:b/>
                <w:bCs/>
                <w:szCs w:val="22"/>
              </w:rPr>
            </w:pPr>
            <w:r w:rsidRPr="00073623">
              <w:rPr>
                <w:rFonts w:ascii="Aptos" w:eastAsia="Calibri" w:hAnsi="Aptos" w:cs="Arial"/>
                <w:b/>
                <w:bCs/>
                <w:szCs w:val="22"/>
              </w:rPr>
              <w:t>Total</w:t>
            </w:r>
          </w:p>
        </w:tc>
        <w:tc>
          <w:tcPr>
            <w:tcW w:w="1398" w:type="dxa"/>
          </w:tcPr>
          <w:p w14:paraId="457267B2" w14:textId="4C7FFFE6" w:rsidR="002904CD" w:rsidRPr="00073623" w:rsidRDefault="002904CD" w:rsidP="002904CD">
            <w:pPr>
              <w:pStyle w:val="ListParagraph"/>
              <w:spacing w:after="120"/>
              <w:ind w:left="0"/>
              <w:contextualSpacing w:val="0"/>
              <w:jc w:val="center"/>
              <w:cnfStyle w:val="000000000000" w:firstRow="0" w:lastRow="0" w:firstColumn="0" w:lastColumn="0" w:oddVBand="0" w:evenVBand="0" w:oddHBand="0" w:evenHBand="0" w:firstRowFirstColumn="0" w:firstRowLastColumn="0" w:lastRowFirstColumn="0" w:lastRowLastColumn="0"/>
              <w:rPr>
                <w:rFonts w:ascii="Aptos" w:eastAsia="Calibri" w:hAnsi="Aptos" w:cs="Arial"/>
                <w:b/>
                <w:szCs w:val="22"/>
              </w:rPr>
            </w:pPr>
            <w:r w:rsidRPr="00073623">
              <w:rPr>
                <w:rFonts w:ascii="Aptos" w:eastAsia="Calibri" w:hAnsi="Aptos" w:cs="Arial"/>
                <w:b/>
                <w:szCs w:val="22"/>
              </w:rPr>
              <w:t>9</w:t>
            </w:r>
            <w:r w:rsidR="009C6373" w:rsidRPr="00073623">
              <w:rPr>
                <w:rFonts w:ascii="Aptos" w:eastAsia="Calibri" w:hAnsi="Aptos" w:cs="Arial"/>
                <w:b/>
                <w:szCs w:val="22"/>
              </w:rPr>
              <w:t>6</w:t>
            </w:r>
          </w:p>
        </w:tc>
        <w:tc>
          <w:tcPr>
            <w:tcW w:w="1442" w:type="dxa"/>
          </w:tcPr>
          <w:p w14:paraId="5100E6B6" w14:textId="4A094FE1" w:rsidR="002904CD" w:rsidRPr="00073623" w:rsidRDefault="002904CD" w:rsidP="002904CD">
            <w:pPr>
              <w:pStyle w:val="ListParagraph"/>
              <w:spacing w:after="120"/>
              <w:ind w:left="0"/>
              <w:contextualSpacing w:val="0"/>
              <w:jc w:val="center"/>
              <w:cnfStyle w:val="000000000000" w:firstRow="0" w:lastRow="0" w:firstColumn="0" w:lastColumn="0" w:oddVBand="0" w:evenVBand="0" w:oddHBand="0" w:evenHBand="0" w:firstRowFirstColumn="0" w:firstRowLastColumn="0" w:lastRowFirstColumn="0" w:lastRowLastColumn="0"/>
              <w:rPr>
                <w:rFonts w:ascii="Aptos" w:eastAsia="Calibri" w:hAnsi="Aptos" w:cs="Arial"/>
                <w:b/>
                <w:szCs w:val="22"/>
              </w:rPr>
            </w:pPr>
            <w:r w:rsidRPr="00073623">
              <w:rPr>
                <w:rFonts w:ascii="Aptos" w:eastAsia="Calibri" w:hAnsi="Aptos" w:cs="Arial"/>
                <w:b/>
                <w:szCs w:val="22"/>
              </w:rPr>
              <w:t>85</w:t>
            </w:r>
          </w:p>
        </w:tc>
        <w:tc>
          <w:tcPr>
            <w:tcW w:w="1760" w:type="dxa"/>
          </w:tcPr>
          <w:p w14:paraId="2A9FC629" w14:textId="3004E6C0" w:rsidR="002904CD" w:rsidRPr="00073623" w:rsidRDefault="002904CD" w:rsidP="002904CD">
            <w:pPr>
              <w:pStyle w:val="ListParagraph"/>
              <w:spacing w:after="120"/>
              <w:ind w:left="0"/>
              <w:contextualSpacing w:val="0"/>
              <w:jc w:val="center"/>
              <w:cnfStyle w:val="000000000000" w:firstRow="0" w:lastRow="0" w:firstColumn="0" w:lastColumn="0" w:oddVBand="0" w:evenVBand="0" w:oddHBand="0" w:evenHBand="0" w:firstRowFirstColumn="0" w:firstRowLastColumn="0" w:lastRowFirstColumn="0" w:lastRowLastColumn="0"/>
              <w:rPr>
                <w:rFonts w:ascii="Aptos" w:eastAsia="Calibri" w:hAnsi="Aptos" w:cs="Arial"/>
                <w:b/>
                <w:szCs w:val="22"/>
              </w:rPr>
            </w:pPr>
            <w:r w:rsidRPr="00073623">
              <w:rPr>
                <w:rFonts w:ascii="Aptos" w:eastAsia="Calibri" w:hAnsi="Aptos" w:cs="Arial"/>
                <w:b/>
                <w:szCs w:val="22"/>
              </w:rPr>
              <w:t>100</w:t>
            </w:r>
          </w:p>
        </w:tc>
        <w:tc>
          <w:tcPr>
            <w:tcW w:w="1282" w:type="dxa"/>
          </w:tcPr>
          <w:p w14:paraId="1AD5783C" w14:textId="7044EABD" w:rsidR="002904CD" w:rsidRPr="00073623" w:rsidRDefault="002904CD" w:rsidP="002904CD">
            <w:pPr>
              <w:pStyle w:val="ListParagraph"/>
              <w:spacing w:after="120"/>
              <w:ind w:left="0"/>
              <w:contextualSpacing w:val="0"/>
              <w:jc w:val="center"/>
              <w:cnfStyle w:val="000000000000" w:firstRow="0" w:lastRow="0" w:firstColumn="0" w:lastColumn="0" w:oddVBand="0" w:evenVBand="0" w:oddHBand="0" w:evenHBand="0" w:firstRowFirstColumn="0" w:firstRowLastColumn="0" w:lastRowFirstColumn="0" w:lastRowLastColumn="0"/>
              <w:rPr>
                <w:rFonts w:ascii="Aptos" w:eastAsia="Calibri" w:hAnsi="Aptos" w:cs="Arial"/>
                <w:b/>
                <w:szCs w:val="22"/>
              </w:rPr>
            </w:pPr>
            <w:r w:rsidRPr="00073623">
              <w:rPr>
                <w:rFonts w:ascii="Aptos" w:eastAsia="Calibri" w:hAnsi="Aptos" w:cs="Arial"/>
                <w:b/>
                <w:szCs w:val="22"/>
              </w:rPr>
              <w:t>100</w:t>
            </w:r>
          </w:p>
        </w:tc>
        <w:tc>
          <w:tcPr>
            <w:tcW w:w="1296" w:type="dxa"/>
          </w:tcPr>
          <w:p w14:paraId="0640F42D" w14:textId="0609165F" w:rsidR="002904CD" w:rsidRPr="00073623" w:rsidRDefault="002904CD" w:rsidP="002904CD">
            <w:pPr>
              <w:pStyle w:val="ListParagraph"/>
              <w:spacing w:after="120"/>
              <w:ind w:left="0"/>
              <w:contextualSpacing w:val="0"/>
              <w:jc w:val="center"/>
              <w:cnfStyle w:val="000000000000" w:firstRow="0" w:lastRow="0" w:firstColumn="0" w:lastColumn="0" w:oddVBand="0" w:evenVBand="0" w:oddHBand="0" w:evenHBand="0" w:firstRowFirstColumn="0" w:firstRowLastColumn="0" w:lastRowFirstColumn="0" w:lastRowLastColumn="0"/>
              <w:rPr>
                <w:rFonts w:ascii="Aptos" w:eastAsia="Calibri" w:hAnsi="Aptos" w:cs="Arial"/>
                <w:b/>
                <w:szCs w:val="22"/>
              </w:rPr>
            </w:pPr>
            <w:r w:rsidRPr="00073623">
              <w:rPr>
                <w:rFonts w:ascii="Aptos" w:eastAsia="Calibri" w:hAnsi="Aptos" w:cs="Arial"/>
                <w:b/>
                <w:szCs w:val="22"/>
              </w:rPr>
              <w:t>97.5</w:t>
            </w:r>
          </w:p>
        </w:tc>
        <w:tc>
          <w:tcPr>
            <w:tcW w:w="1339" w:type="dxa"/>
          </w:tcPr>
          <w:p w14:paraId="24CF9AFC" w14:textId="62E98CCC" w:rsidR="002904CD" w:rsidRPr="00073623" w:rsidRDefault="00AB231D" w:rsidP="002904CD">
            <w:pPr>
              <w:pStyle w:val="ListParagraph"/>
              <w:spacing w:after="120"/>
              <w:ind w:left="0"/>
              <w:contextualSpacing w:val="0"/>
              <w:jc w:val="center"/>
              <w:cnfStyle w:val="000000000000" w:firstRow="0" w:lastRow="0" w:firstColumn="0" w:lastColumn="0" w:oddVBand="0" w:evenVBand="0" w:oddHBand="0" w:evenHBand="0" w:firstRowFirstColumn="0" w:firstRowLastColumn="0" w:lastRowFirstColumn="0" w:lastRowLastColumn="0"/>
              <w:rPr>
                <w:rFonts w:ascii="Aptos" w:eastAsia="Calibri" w:hAnsi="Aptos" w:cs="Arial"/>
                <w:b/>
                <w:szCs w:val="22"/>
              </w:rPr>
            </w:pPr>
            <w:r>
              <w:rPr>
                <w:rFonts w:ascii="Aptos" w:eastAsia="Calibri" w:hAnsi="Aptos" w:cs="Arial"/>
                <w:b/>
                <w:szCs w:val="22"/>
              </w:rPr>
              <w:t>73</w:t>
            </w:r>
          </w:p>
        </w:tc>
        <w:tc>
          <w:tcPr>
            <w:tcW w:w="1604" w:type="dxa"/>
          </w:tcPr>
          <w:p w14:paraId="6018348C" w14:textId="34CB506B" w:rsidR="002904CD" w:rsidRPr="00073623" w:rsidRDefault="00AB231D" w:rsidP="002904CD">
            <w:pPr>
              <w:pStyle w:val="ListParagraph"/>
              <w:spacing w:after="120"/>
              <w:ind w:left="0"/>
              <w:contextualSpacing w:val="0"/>
              <w:jc w:val="center"/>
              <w:cnfStyle w:val="000000000000" w:firstRow="0" w:lastRow="0" w:firstColumn="0" w:lastColumn="0" w:oddVBand="0" w:evenVBand="0" w:oddHBand="0" w:evenHBand="0" w:firstRowFirstColumn="0" w:firstRowLastColumn="0" w:lastRowFirstColumn="0" w:lastRowLastColumn="0"/>
              <w:rPr>
                <w:rFonts w:ascii="Aptos" w:eastAsia="Calibri" w:hAnsi="Aptos" w:cs="Arial"/>
                <w:b/>
                <w:szCs w:val="22"/>
              </w:rPr>
            </w:pPr>
            <w:r>
              <w:rPr>
                <w:rFonts w:ascii="Aptos" w:eastAsia="Calibri" w:hAnsi="Aptos" w:cs="Arial"/>
                <w:b/>
                <w:szCs w:val="22"/>
              </w:rPr>
              <w:t>73</w:t>
            </w:r>
          </w:p>
        </w:tc>
      </w:tr>
    </w:tbl>
    <w:p w14:paraId="491C4701" w14:textId="5B9B050A" w:rsidR="00416613" w:rsidRPr="00073623" w:rsidRDefault="00714B92" w:rsidP="00341DFF">
      <w:pPr>
        <w:pStyle w:val="ListParagraph"/>
        <w:numPr>
          <w:ilvl w:val="0"/>
          <w:numId w:val="4"/>
        </w:numPr>
        <w:spacing w:before="120" w:after="120"/>
        <w:ind w:left="648"/>
        <w:contextualSpacing w:val="0"/>
        <w:rPr>
          <w:rFonts w:ascii="Aptos" w:eastAsia="Calibri" w:hAnsi="Aptos" w:cs="Arial"/>
          <w:b/>
          <w:sz w:val="24"/>
        </w:rPr>
      </w:pPr>
      <w:r w:rsidRPr="00073623">
        <w:rPr>
          <w:rFonts w:ascii="Aptos" w:eastAsia="Calibri" w:hAnsi="Aptos" w:cs="Arial"/>
          <w:b/>
          <w:sz w:val="24"/>
        </w:rPr>
        <w:t>Oral Presentations/Demonstrations</w:t>
      </w:r>
    </w:p>
    <w:tbl>
      <w:tblPr>
        <w:tblStyle w:val="ListTable3-Accent1"/>
        <w:tblW w:w="8565" w:type="dxa"/>
        <w:jc w:val="center"/>
        <w:tblBorders>
          <w:top w:val="single" w:sz="4" w:space="0" w:color="0067AC"/>
          <w:left w:val="single" w:sz="4" w:space="0" w:color="0067AC"/>
          <w:bottom w:val="single" w:sz="4" w:space="0" w:color="0067AC"/>
          <w:right w:val="single" w:sz="4" w:space="0" w:color="0067AC"/>
          <w:insideH w:val="single" w:sz="4" w:space="0" w:color="0067AC"/>
          <w:insideV w:val="single" w:sz="4" w:space="0" w:color="0067AC"/>
        </w:tblBorders>
        <w:shd w:val="clear" w:color="auto" w:fill="0067AC"/>
        <w:tblLook w:val="04A0" w:firstRow="1" w:lastRow="0" w:firstColumn="1" w:lastColumn="0" w:noHBand="0" w:noVBand="1"/>
      </w:tblPr>
      <w:tblGrid>
        <w:gridCol w:w="502"/>
        <w:gridCol w:w="2327"/>
        <w:gridCol w:w="1398"/>
        <w:gridCol w:w="1760"/>
        <w:gridCol w:w="1282"/>
        <w:gridCol w:w="1296"/>
      </w:tblGrid>
      <w:tr w:rsidR="002904CD" w:rsidRPr="00073623" w14:paraId="5735CBF5" w14:textId="77777777" w:rsidTr="005D1C1A">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502" w:type="dxa"/>
            <w:tcBorders>
              <w:right w:val="single" w:sz="4" w:space="0" w:color="auto"/>
            </w:tcBorders>
            <w:shd w:val="clear" w:color="auto" w:fill="0067AC"/>
          </w:tcPr>
          <w:p w14:paraId="098FD0CF" w14:textId="77777777" w:rsidR="002904CD" w:rsidRPr="00073623" w:rsidRDefault="002904CD" w:rsidP="00A02D51">
            <w:pPr>
              <w:pStyle w:val="ListParagraph"/>
              <w:spacing w:after="120"/>
              <w:ind w:left="0"/>
              <w:contextualSpacing w:val="0"/>
              <w:rPr>
                <w:rFonts w:ascii="Aptos" w:eastAsia="Calibri" w:hAnsi="Aptos" w:cs="Arial"/>
                <w:b w:val="0"/>
                <w:color w:val="FFFFFF" w:themeColor="background1"/>
                <w:szCs w:val="22"/>
                <w:highlight w:val="green"/>
              </w:rPr>
            </w:pPr>
          </w:p>
        </w:tc>
        <w:tc>
          <w:tcPr>
            <w:tcW w:w="2327" w:type="dxa"/>
            <w:tcBorders>
              <w:top w:val="single" w:sz="4" w:space="0" w:color="auto"/>
              <w:left w:val="single" w:sz="4" w:space="0" w:color="auto"/>
              <w:bottom w:val="single" w:sz="4" w:space="0" w:color="auto"/>
              <w:right w:val="single" w:sz="4" w:space="0" w:color="auto"/>
            </w:tcBorders>
            <w:shd w:val="clear" w:color="auto" w:fill="0067AC"/>
          </w:tcPr>
          <w:p w14:paraId="6D4A429A" w14:textId="77777777" w:rsidR="002904CD" w:rsidRPr="00073623" w:rsidRDefault="002904CD" w:rsidP="00A02D51">
            <w:pPr>
              <w:pStyle w:val="ListParagraph"/>
              <w:spacing w:after="120"/>
              <w:ind w:left="0"/>
              <w:contextualSpacing w:val="0"/>
              <w:cnfStyle w:val="100000000000" w:firstRow="1" w:lastRow="0" w:firstColumn="0" w:lastColumn="0" w:oddVBand="0" w:evenVBand="0" w:oddHBand="0" w:evenHBand="0" w:firstRowFirstColumn="0" w:firstRowLastColumn="0" w:lastRowFirstColumn="0" w:lastRowLastColumn="0"/>
              <w:rPr>
                <w:rFonts w:ascii="Aptos" w:eastAsia="Calibri" w:hAnsi="Aptos" w:cs="Arial"/>
                <w:b w:val="0"/>
                <w:color w:val="FFFFFF" w:themeColor="background1"/>
                <w:szCs w:val="22"/>
              </w:rPr>
            </w:pPr>
            <w:r w:rsidRPr="00073623">
              <w:rPr>
                <w:rFonts w:ascii="Aptos" w:eastAsia="Calibri" w:hAnsi="Aptos" w:cs="Arial"/>
                <w:color w:val="FFFFFF" w:themeColor="background1"/>
                <w:szCs w:val="22"/>
              </w:rPr>
              <w:t>Selection Criteria</w:t>
            </w:r>
          </w:p>
        </w:tc>
        <w:tc>
          <w:tcPr>
            <w:tcW w:w="1398" w:type="dxa"/>
            <w:tcBorders>
              <w:top w:val="single" w:sz="4" w:space="0" w:color="auto"/>
              <w:left w:val="single" w:sz="4" w:space="0" w:color="auto"/>
              <w:bottom w:val="single" w:sz="4" w:space="0" w:color="auto"/>
              <w:right w:val="single" w:sz="4" w:space="0" w:color="auto"/>
            </w:tcBorders>
            <w:shd w:val="clear" w:color="auto" w:fill="0067AC"/>
          </w:tcPr>
          <w:p w14:paraId="54EA10FE" w14:textId="519A4033" w:rsidR="002904CD" w:rsidRPr="00073623" w:rsidRDefault="00161D2E" w:rsidP="00A02D51">
            <w:pPr>
              <w:pStyle w:val="ListParagraph"/>
              <w:spacing w:after="120"/>
              <w:ind w:left="0"/>
              <w:contextualSpacing w:val="0"/>
              <w:cnfStyle w:val="100000000000" w:firstRow="1" w:lastRow="0" w:firstColumn="0" w:lastColumn="0" w:oddVBand="0" w:evenVBand="0" w:oddHBand="0" w:evenHBand="0" w:firstRowFirstColumn="0" w:firstRowLastColumn="0" w:lastRowFirstColumn="0" w:lastRowLastColumn="0"/>
              <w:rPr>
                <w:rFonts w:ascii="Aptos" w:eastAsia="Calibri" w:hAnsi="Aptos" w:cs="Arial"/>
                <w:b w:val="0"/>
                <w:color w:val="FFFFFF" w:themeColor="background1"/>
                <w:szCs w:val="22"/>
              </w:rPr>
            </w:pPr>
            <w:r w:rsidRPr="00161D2E">
              <w:rPr>
                <w:rFonts w:ascii="Aptos" w:eastAsia="Calibri" w:hAnsi="Aptos" w:cs="Arial"/>
                <w:color w:val="FFFFFF" w:themeColor="background1"/>
                <w:szCs w:val="22"/>
              </w:rPr>
              <w:t>Baker Tilly Advisory Group</w:t>
            </w:r>
            <w:r w:rsidRPr="00161D2E">
              <w:rPr>
                <w:rFonts w:ascii="Aptos" w:eastAsia="Calibri" w:hAnsi="Aptos" w:cs="Arial"/>
                <w:color w:val="FFFFFF" w:themeColor="background1"/>
                <w:szCs w:val="22"/>
              </w:rPr>
              <w:t xml:space="preserve"> </w:t>
            </w:r>
          </w:p>
        </w:tc>
        <w:tc>
          <w:tcPr>
            <w:tcW w:w="1760" w:type="dxa"/>
            <w:tcBorders>
              <w:top w:val="single" w:sz="4" w:space="0" w:color="auto"/>
              <w:left w:val="single" w:sz="4" w:space="0" w:color="auto"/>
              <w:bottom w:val="single" w:sz="4" w:space="0" w:color="auto"/>
              <w:right w:val="single" w:sz="4" w:space="0" w:color="auto"/>
            </w:tcBorders>
            <w:shd w:val="clear" w:color="auto" w:fill="0067AC"/>
          </w:tcPr>
          <w:p w14:paraId="78DC4E6C" w14:textId="77777777" w:rsidR="002904CD" w:rsidRPr="00073623" w:rsidRDefault="002904CD" w:rsidP="00A02D51">
            <w:pPr>
              <w:pStyle w:val="ListParagraph"/>
              <w:spacing w:after="120"/>
              <w:ind w:left="0"/>
              <w:contextualSpacing w:val="0"/>
              <w:cnfStyle w:val="100000000000" w:firstRow="1" w:lastRow="0" w:firstColumn="0" w:lastColumn="0" w:oddVBand="0" w:evenVBand="0" w:oddHBand="0" w:evenHBand="0" w:firstRowFirstColumn="0" w:firstRowLastColumn="0" w:lastRowFirstColumn="0" w:lastRowLastColumn="0"/>
              <w:rPr>
                <w:rFonts w:ascii="Aptos" w:eastAsia="Calibri" w:hAnsi="Aptos" w:cs="Arial"/>
                <w:b w:val="0"/>
                <w:color w:val="FFFFFF" w:themeColor="background1"/>
                <w:szCs w:val="22"/>
              </w:rPr>
            </w:pPr>
            <w:r w:rsidRPr="00073623">
              <w:rPr>
                <w:rFonts w:ascii="Aptos" w:eastAsia="Calibri" w:hAnsi="Aptos" w:cs="Arial"/>
                <w:color w:val="FFFFFF" w:themeColor="background1"/>
                <w:szCs w:val="22"/>
              </w:rPr>
              <w:t>Guidehouse</w:t>
            </w:r>
          </w:p>
        </w:tc>
        <w:tc>
          <w:tcPr>
            <w:tcW w:w="1282" w:type="dxa"/>
            <w:tcBorders>
              <w:top w:val="single" w:sz="4" w:space="0" w:color="auto"/>
              <w:left w:val="single" w:sz="4" w:space="0" w:color="auto"/>
              <w:bottom w:val="single" w:sz="4" w:space="0" w:color="auto"/>
              <w:right w:val="single" w:sz="4" w:space="0" w:color="auto"/>
            </w:tcBorders>
            <w:shd w:val="clear" w:color="auto" w:fill="0067AC"/>
          </w:tcPr>
          <w:p w14:paraId="36B983F0" w14:textId="77777777" w:rsidR="002904CD" w:rsidRPr="00073623" w:rsidRDefault="002904CD" w:rsidP="00A02D51">
            <w:pPr>
              <w:pStyle w:val="ListParagraph"/>
              <w:spacing w:after="120"/>
              <w:ind w:left="0"/>
              <w:contextualSpacing w:val="0"/>
              <w:cnfStyle w:val="100000000000" w:firstRow="1" w:lastRow="0" w:firstColumn="0" w:lastColumn="0" w:oddVBand="0" w:evenVBand="0" w:oddHBand="0" w:evenHBand="0" w:firstRowFirstColumn="0" w:firstRowLastColumn="0" w:lastRowFirstColumn="0" w:lastRowLastColumn="0"/>
              <w:rPr>
                <w:rFonts w:ascii="Aptos" w:eastAsia="Calibri" w:hAnsi="Aptos" w:cs="Arial"/>
                <w:color w:val="FFFFFF" w:themeColor="background1"/>
                <w:szCs w:val="22"/>
              </w:rPr>
            </w:pPr>
            <w:r w:rsidRPr="00073623">
              <w:rPr>
                <w:rFonts w:ascii="Aptos" w:eastAsia="Calibri" w:hAnsi="Aptos" w:cs="Arial"/>
                <w:color w:val="FFFFFF" w:themeColor="background1"/>
                <w:szCs w:val="22"/>
              </w:rPr>
              <w:t>KPMG</w:t>
            </w:r>
          </w:p>
        </w:tc>
        <w:tc>
          <w:tcPr>
            <w:tcW w:w="1296" w:type="dxa"/>
            <w:tcBorders>
              <w:top w:val="single" w:sz="4" w:space="0" w:color="auto"/>
              <w:left w:val="single" w:sz="4" w:space="0" w:color="auto"/>
              <w:bottom w:val="single" w:sz="4" w:space="0" w:color="auto"/>
              <w:right w:val="single" w:sz="4" w:space="0" w:color="auto"/>
            </w:tcBorders>
            <w:shd w:val="clear" w:color="auto" w:fill="0067AC"/>
          </w:tcPr>
          <w:p w14:paraId="06076E06" w14:textId="6EEC3B31" w:rsidR="002904CD" w:rsidRPr="00073623" w:rsidRDefault="00161D2E" w:rsidP="00A02D51">
            <w:pPr>
              <w:pStyle w:val="ListParagraph"/>
              <w:spacing w:after="120"/>
              <w:ind w:left="0"/>
              <w:contextualSpacing w:val="0"/>
              <w:cnfStyle w:val="100000000000" w:firstRow="1" w:lastRow="0" w:firstColumn="0" w:lastColumn="0" w:oddVBand="0" w:evenVBand="0" w:oddHBand="0" w:evenHBand="0" w:firstRowFirstColumn="0" w:firstRowLastColumn="0" w:lastRowFirstColumn="0" w:lastRowLastColumn="0"/>
              <w:rPr>
                <w:rFonts w:ascii="Aptos" w:eastAsia="Calibri" w:hAnsi="Aptos" w:cs="Arial"/>
                <w:color w:val="FFFFFF" w:themeColor="background1"/>
                <w:szCs w:val="22"/>
              </w:rPr>
            </w:pPr>
            <w:r w:rsidRPr="00161D2E">
              <w:rPr>
                <w:rFonts w:ascii="Aptos" w:eastAsia="Calibri" w:hAnsi="Aptos" w:cs="Arial"/>
                <w:color w:val="FFFFFF" w:themeColor="background1"/>
                <w:szCs w:val="22"/>
              </w:rPr>
              <w:t>Plante Moran Realpoint</w:t>
            </w:r>
          </w:p>
        </w:tc>
      </w:tr>
      <w:tr w:rsidR="00A53E69" w:rsidRPr="00073623" w14:paraId="698287A8" w14:textId="77777777" w:rsidTr="005D1C1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02" w:type="dxa"/>
          </w:tcPr>
          <w:p w14:paraId="45DE5AEF" w14:textId="77777777" w:rsidR="00A53E69" w:rsidRPr="00073623" w:rsidRDefault="00A53E69" w:rsidP="00A53E69">
            <w:pPr>
              <w:pStyle w:val="ListParagraph"/>
              <w:spacing w:after="120"/>
              <w:ind w:left="0"/>
              <w:contextualSpacing w:val="0"/>
              <w:rPr>
                <w:rFonts w:ascii="Aptos" w:eastAsia="Calibri" w:hAnsi="Aptos" w:cs="Arial"/>
                <w:b w:val="0"/>
                <w:szCs w:val="22"/>
              </w:rPr>
            </w:pPr>
            <w:r w:rsidRPr="00073623">
              <w:rPr>
                <w:rFonts w:ascii="Aptos" w:eastAsia="Calibri" w:hAnsi="Aptos" w:cs="Arial"/>
                <w:szCs w:val="22"/>
              </w:rPr>
              <w:t>1</w:t>
            </w:r>
          </w:p>
        </w:tc>
        <w:tc>
          <w:tcPr>
            <w:tcW w:w="2327" w:type="dxa"/>
            <w:tcBorders>
              <w:top w:val="single" w:sz="4" w:space="0" w:color="auto"/>
            </w:tcBorders>
          </w:tcPr>
          <w:p w14:paraId="7E534FFF" w14:textId="400AB2C0" w:rsidR="00A53E69" w:rsidRPr="00073623" w:rsidRDefault="00A53E69" w:rsidP="00A53E69">
            <w:pPr>
              <w:cnfStyle w:val="000000100000" w:firstRow="0" w:lastRow="0" w:firstColumn="0" w:lastColumn="0" w:oddVBand="0" w:evenVBand="0" w:oddHBand="1" w:evenHBand="0" w:firstRowFirstColumn="0" w:firstRowLastColumn="0" w:lastRowFirstColumn="0" w:lastRowLastColumn="0"/>
              <w:rPr>
                <w:rFonts w:ascii="Aptos" w:hAnsi="Aptos" w:cs="Calibri"/>
                <w:b/>
                <w:bCs/>
                <w:szCs w:val="22"/>
              </w:rPr>
            </w:pPr>
            <w:r w:rsidRPr="00073623">
              <w:rPr>
                <w:rFonts w:ascii="Aptos" w:hAnsi="Aptos" w:cs="Calibri"/>
                <w:b/>
                <w:bCs/>
                <w:szCs w:val="22"/>
              </w:rPr>
              <w:t>Company Background</w:t>
            </w:r>
          </w:p>
        </w:tc>
        <w:tc>
          <w:tcPr>
            <w:tcW w:w="1398" w:type="dxa"/>
            <w:tcBorders>
              <w:top w:val="single" w:sz="4" w:space="0" w:color="auto"/>
            </w:tcBorders>
            <w:vAlign w:val="center"/>
          </w:tcPr>
          <w:p w14:paraId="5D30ED49" w14:textId="34B83818" w:rsidR="00A53E69" w:rsidRPr="00073623" w:rsidRDefault="00A53E69" w:rsidP="00A53E69">
            <w:pPr>
              <w:pStyle w:val="ListParagraph"/>
              <w:spacing w:after="120"/>
              <w:ind w:left="0"/>
              <w:contextualSpacing w:val="0"/>
              <w:jc w:val="center"/>
              <w:cnfStyle w:val="000000100000" w:firstRow="0" w:lastRow="0" w:firstColumn="0" w:lastColumn="0" w:oddVBand="0" w:evenVBand="0" w:oddHBand="1" w:evenHBand="0" w:firstRowFirstColumn="0" w:firstRowLastColumn="0" w:lastRowFirstColumn="0" w:lastRowLastColumn="0"/>
              <w:rPr>
                <w:rFonts w:ascii="Aptos" w:eastAsia="Calibri" w:hAnsi="Aptos" w:cs="Arial"/>
                <w:b/>
                <w:szCs w:val="22"/>
              </w:rPr>
            </w:pPr>
            <w:r w:rsidRPr="00073623">
              <w:rPr>
                <w:rFonts w:ascii="Aptos" w:eastAsia="Calibri" w:hAnsi="Aptos" w:cs="Arial"/>
                <w:b/>
                <w:szCs w:val="22"/>
              </w:rPr>
              <w:t>20</w:t>
            </w:r>
          </w:p>
        </w:tc>
        <w:tc>
          <w:tcPr>
            <w:tcW w:w="1760" w:type="dxa"/>
            <w:tcBorders>
              <w:top w:val="single" w:sz="4" w:space="0" w:color="auto"/>
            </w:tcBorders>
            <w:vAlign w:val="center"/>
          </w:tcPr>
          <w:p w14:paraId="18F2C887" w14:textId="05932118" w:rsidR="00A53E69" w:rsidRPr="00073623" w:rsidRDefault="00A53E69" w:rsidP="00A53E69">
            <w:pPr>
              <w:pStyle w:val="ListParagraph"/>
              <w:spacing w:after="120"/>
              <w:ind w:left="0"/>
              <w:contextualSpacing w:val="0"/>
              <w:jc w:val="center"/>
              <w:cnfStyle w:val="000000100000" w:firstRow="0" w:lastRow="0" w:firstColumn="0" w:lastColumn="0" w:oddVBand="0" w:evenVBand="0" w:oddHBand="1" w:evenHBand="0" w:firstRowFirstColumn="0" w:firstRowLastColumn="0" w:lastRowFirstColumn="0" w:lastRowLastColumn="0"/>
              <w:rPr>
                <w:rFonts w:ascii="Aptos" w:eastAsia="Calibri" w:hAnsi="Aptos" w:cs="Arial"/>
                <w:b/>
                <w:szCs w:val="22"/>
              </w:rPr>
            </w:pPr>
            <w:r w:rsidRPr="00073623">
              <w:rPr>
                <w:rFonts w:ascii="Aptos" w:eastAsia="Calibri" w:hAnsi="Aptos" w:cs="Arial"/>
                <w:b/>
                <w:szCs w:val="22"/>
              </w:rPr>
              <w:t>20</w:t>
            </w:r>
          </w:p>
        </w:tc>
        <w:tc>
          <w:tcPr>
            <w:tcW w:w="1282" w:type="dxa"/>
            <w:tcBorders>
              <w:top w:val="single" w:sz="4" w:space="0" w:color="auto"/>
            </w:tcBorders>
            <w:vAlign w:val="center"/>
          </w:tcPr>
          <w:p w14:paraId="35039805" w14:textId="1E93EB8D" w:rsidR="00A53E69" w:rsidRPr="00073623" w:rsidRDefault="00A53E69" w:rsidP="00A53E69">
            <w:pPr>
              <w:pStyle w:val="ListParagraph"/>
              <w:spacing w:after="120"/>
              <w:ind w:left="0"/>
              <w:contextualSpacing w:val="0"/>
              <w:jc w:val="center"/>
              <w:cnfStyle w:val="000000100000" w:firstRow="0" w:lastRow="0" w:firstColumn="0" w:lastColumn="0" w:oddVBand="0" w:evenVBand="0" w:oddHBand="1" w:evenHBand="0" w:firstRowFirstColumn="0" w:firstRowLastColumn="0" w:lastRowFirstColumn="0" w:lastRowLastColumn="0"/>
              <w:rPr>
                <w:rFonts w:ascii="Aptos" w:eastAsia="Calibri" w:hAnsi="Aptos" w:cs="Arial"/>
                <w:b/>
                <w:szCs w:val="22"/>
              </w:rPr>
            </w:pPr>
            <w:r w:rsidRPr="00073623">
              <w:rPr>
                <w:rFonts w:ascii="Aptos" w:eastAsia="Calibri" w:hAnsi="Aptos" w:cs="Arial"/>
                <w:b/>
                <w:szCs w:val="22"/>
              </w:rPr>
              <w:t>20</w:t>
            </w:r>
          </w:p>
        </w:tc>
        <w:tc>
          <w:tcPr>
            <w:tcW w:w="1296" w:type="dxa"/>
            <w:tcBorders>
              <w:top w:val="single" w:sz="4" w:space="0" w:color="auto"/>
            </w:tcBorders>
            <w:vAlign w:val="center"/>
          </w:tcPr>
          <w:p w14:paraId="65EBBB66" w14:textId="5EAADED8" w:rsidR="00A53E69" w:rsidRPr="00073623" w:rsidRDefault="00A53E69" w:rsidP="00A53E69">
            <w:pPr>
              <w:pStyle w:val="ListParagraph"/>
              <w:spacing w:after="120"/>
              <w:ind w:left="0"/>
              <w:contextualSpacing w:val="0"/>
              <w:jc w:val="center"/>
              <w:cnfStyle w:val="000000100000" w:firstRow="0" w:lastRow="0" w:firstColumn="0" w:lastColumn="0" w:oddVBand="0" w:evenVBand="0" w:oddHBand="1" w:evenHBand="0" w:firstRowFirstColumn="0" w:firstRowLastColumn="0" w:lastRowFirstColumn="0" w:lastRowLastColumn="0"/>
              <w:rPr>
                <w:rFonts w:ascii="Aptos" w:eastAsia="Calibri" w:hAnsi="Aptos" w:cs="Arial"/>
                <w:b/>
                <w:szCs w:val="22"/>
              </w:rPr>
            </w:pPr>
            <w:r w:rsidRPr="00073623">
              <w:rPr>
                <w:rFonts w:ascii="Aptos" w:eastAsia="Calibri" w:hAnsi="Aptos" w:cs="Arial"/>
                <w:b/>
                <w:szCs w:val="22"/>
              </w:rPr>
              <w:t>20</w:t>
            </w:r>
          </w:p>
        </w:tc>
      </w:tr>
      <w:tr w:rsidR="00A53E69" w:rsidRPr="00073623" w14:paraId="40AB650E" w14:textId="77777777" w:rsidTr="002904CD">
        <w:trPr>
          <w:jc w:val="center"/>
        </w:trPr>
        <w:tc>
          <w:tcPr>
            <w:cnfStyle w:val="001000000000" w:firstRow="0" w:lastRow="0" w:firstColumn="1" w:lastColumn="0" w:oddVBand="0" w:evenVBand="0" w:oddHBand="0" w:evenHBand="0" w:firstRowFirstColumn="0" w:firstRowLastColumn="0" w:lastRowFirstColumn="0" w:lastRowLastColumn="0"/>
            <w:tcW w:w="502" w:type="dxa"/>
          </w:tcPr>
          <w:p w14:paraId="4F9B3443" w14:textId="77777777" w:rsidR="00A53E69" w:rsidRPr="00073623" w:rsidRDefault="00A53E69" w:rsidP="00A53E69">
            <w:pPr>
              <w:pStyle w:val="ListParagraph"/>
              <w:spacing w:after="120"/>
              <w:ind w:left="0"/>
              <w:contextualSpacing w:val="0"/>
              <w:rPr>
                <w:rFonts w:ascii="Aptos" w:eastAsia="Calibri" w:hAnsi="Aptos" w:cs="Arial"/>
                <w:b w:val="0"/>
                <w:szCs w:val="22"/>
              </w:rPr>
            </w:pPr>
            <w:r w:rsidRPr="00073623">
              <w:rPr>
                <w:rFonts w:ascii="Aptos" w:eastAsia="Calibri" w:hAnsi="Aptos" w:cs="Arial"/>
                <w:szCs w:val="22"/>
              </w:rPr>
              <w:t>2</w:t>
            </w:r>
          </w:p>
        </w:tc>
        <w:tc>
          <w:tcPr>
            <w:tcW w:w="2327" w:type="dxa"/>
          </w:tcPr>
          <w:p w14:paraId="1030CE54" w14:textId="1021AF3B" w:rsidR="00A53E69" w:rsidRPr="00073623" w:rsidRDefault="00A53E69" w:rsidP="00A53E69">
            <w:pPr>
              <w:cnfStyle w:val="000000000000" w:firstRow="0" w:lastRow="0" w:firstColumn="0" w:lastColumn="0" w:oddVBand="0" w:evenVBand="0" w:oddHBand="0" w:evenHBand="0" w:firstRowFirstColumn="0" w:firstRowLastColumn="0" w:lastRowFirstColumn="0" w:lastRowLastColumn="0"/>
              <w:rPr>
                <w:rFonts w:ascii="Aptos" w:hAnsi="Aptos" w:cs="Calibri"/>
                <w:b/>
                <w:bCs/>
                <w:szCs w:val="22"/>
              </w:rPr>
            </w:pPr>
            <w:r w:rsidRPr="00073623">
              <w:rPr>
                <w:rFonts w:ascii="Aptos" w:hAnsi="Aptos" w:cs="Calibri"/>
                <w:b/>
                <w:bCs/>
                <w:szCs w:val="22"/>
              </w:rPr>
              <w:t>Case Study Response</w:t>
            </w:r>
          </w:p>
        </w:tc>
        <w:tc>
          <w:tcPr>
            <w:tcW w:w="1398" w:type="dxa"/>
            <w:vAlign w:val="center"/>
          </w:tcPr>
          <w:p w14:paraId="3B6813C7" w14:textId="1F5ADE82" w:rsidR="00A53E69" w:rsidRPr="00073623" w:rsidRDefault="00A53E69" w:rsidP="00A53E69">
            <w:pPr>
              <w:pStyle w:val="ListParagraph"/>
              <w:spacing w:after="120"/>
              <w:ind w:left="0"/>
              <w:contextualSpacing w:val="0"/>
              <w:jc w:val="center"/>
              <w:cnfStyle w:val="000000000000" w:firstRow="0" w:lastRow="0" w:firstColumn="0" w:lastColumn="0" w:oddVBand="0" w:evenVBand="0" w:oddHBand="0" w:evenHBand="0" w:firstRowFirstColumn="0" w:firstRowLastColumn="0" w:lastRowFirstColumn="0" w:lastRowLastColumn="0"/>
              <w:rPr>
                <w:rFonts w:ascii="Aptos" w:eastAsia="Calibri" w:hAnsi="Aptos" w:cs="Arial"/>
                <w:b/>
                <w:szCs w:val="22"/>
              </w:rPr>
            </w:pPr>
            <w:r w:rsidRPr="00073623">
              <w:rPr>
                <w:rFonts w:ascii="Aptos" w:eastAsia="Calibri" w:hAnsi="Aptos" w:cs="Arial"/>
                <w:b/>
                <w:szCs w:val="22"/>
              </w:rPr>
              <w:t>40</w:t>
            </w:r>
          </w:p>
        </w:tc>
        <w:tc>
          <w:tcPr>
            <w:tcW w:w="1760" w:type="dxa"/>
            <w:vAlign w:val="center"/>
          </w:tcPr>
          <w:p w14:paraId="77E0C51F" w14:textId="78693B54" w:rsidR="00A53E69" w:rsidRPr="00073623" w:rsidRDefault="00A53E69" w:rsidP="00A53E69">
            <w:pPr>
              <w:pStyle w:val="ListParagraph"/>
              <w:spacing w:after="120"/>
              <w:ind w:left="0"/>
              <w:contextualSpacing w:val="0"/>
              <w:jc w:val="center"/>
              <w:cnfStyle w:val="000000000000" w:firstRow="0" w:lastRow="0" w:firstColumn="0" w:lastColumn="0" w:oddVBand="0" w:evenVBand="0" w:oddHBand="0" w:evenHBand="0" w:firstRowFirstColumn="0" w:firstRowLastColumn="0" w:lastRowFirstColumn="0" w:lastRowLastColumn="0"/>
              <w:rPr>
                <w:rFonts w:ascii="Aptos" w:eastAsia="Calibri" w:hAnsi="Aptos" w:cs="Arial"/>
                <w:b/>
                <w:szCs w:val="22"/>
              </w:rPr>
            </w:pPr>
            <w:r w:rsidRPr="00073623">
              <w:rPr>
                <w:rFonts w:ascii="Aptos" w:eastAsia="Calibri" w:hAnsi="Aptos" w:cs="Arial"/>
                <w:b/>
                <w:szCs w:val="22"/>
              </w:rPr>
              <w:t>40</w:t>
            </w:r>
          </w:p>
        </w:tc>
        <w:tc>
          <w:tcPr>
            <w:tcW w:w="1282" w:type="dxa"/>
            <w:vAlign w:val="center"/>
          </w:tcPr>
          <w:p w14:paraId="04F73A84" w14:textId="0A214DF5" w:rsidR="00A53E69" w:rsidRPr="00073623" w:rsidRDefault="00A53E69" w:rsidP="00A53E69">
            <w:pPr>
              <w:pStyle w:val="ListParagraph"/>
              <w:spacing w:after="120"/>
              <w:ind w:left="0"/>
              <w:contextualSpacing w:val="0"/>
              <w:jc w:val="center"/>
              <w:cnfStyle w:val="000000000000" w:firstRow="0" w:lastRow="0" w:firstColumn="0" w:lastColumn="0" w:oddVBand="0" w:evenVBand="0" w:oddHBand="0" w:evenHBand="0" w:firstRowFirstColumn="0" w:firstRowLastColumn="0" w:lastRowFirstColumn="0" w:lastRowLastColumn="0"/>
              <w:rPr>
                <w:rFonts w:ascii="Aptos" w:eastAsia="Calibri" w:hAnsi="Aptos" w:cs="Arial"/>
                <w:b/>
                <w:szCs w:val="22"/>
              </w:rPr>
            </w:pPr>
            <w:r w:rsidRPr="00073623">
              <w:rPr>
                <w:rFonts w:ascii="Aptos" w:eastAsia="Calibri" w:hAnsi="Aptos" w:cs="Arial"/>
                <w:b/>
                <w:szCs w:val="22"/>
              </w:rPr>
              <w:t>40</w:t>
            </w:r>
          </w:p>
        </w:tc>
        <w:tc>
          <w:tcPr>
            <w:tcW w:w="1296" w:type="dxa"/>
            <w:vAlign w:val="center"/>
          </w:tcPr>
          <w:p w14:paraId="1B8C7DFF" w14:textId="697B023C" w:rsidR="00A53E69" w:rsidRPr="00073623" w:rsidRDefault="00A53E69" w:rsidP="00A53E69">
            <w:pPr>
              <w:pStyle w:val="ListParagraph"/>
              <w:spacing w:after="120"/>
              <w:ind w:left="0"/>
              <w:contextualSpacing w:val="0"/>
              <w:jc w:val="center"/>
              <w:cnfStyle w:val="000000000000" w:firstRow="0" w:lastRow="0" w:firstColumn="0" w:lastColumn="0" w:oddVBand="0" w:evenVBand="0" w:oddHBand="0" w:evenHBand="0" w:firstRowFirstColumn="0" w:firstRowLastColumn="0" w:lastRowFirstColumn="0" w:lastRowLastColumn="0"/>
              <w:rPr>
                <w:rFonts w:ascii="Aptos" w:eastAsia="Calibri" w:hAnsi="Aptos" w:cs="Arial"/>
                <w:b/>
                <w:szCs w:val="22"/>
              </w:rPr>
            </w:pPr>
            <w:r w:rsidRPr="00073623">
              <w:rPr>
                <w:rFonts w:ascii="Aptos" w:eastAsia="Calibri" w:hAnsi="Aptos" w:cs="Arial"/>
                <w:b/>
                <w:szCs w:val="22"/>
              </w:rPr>
              <w:t>37</w:t>
            </w:r>
          </w:p>
        </w:tc>
      </w:tr>
      <w:tr w:rsidR="00A53E69" w:rsidRPr="00073623" w14:paraId="27F706FA" w14:textId="77777777" w:rsidTr="002904C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02" w:type="dxa"/>
          </w:tcPr>
          <w:p w14:paraId="0A50995D" w14:textId="77777777" w:rsidR="00A53E69" w:rsidRPr="00073623" w:rsidRDefault="00A53E69" w:rsidP="00A53E69">
            <w:pPr>
              <w:pStyle w:val="ListParagraph"/>
              <w:spacing w:after="120"/>
              <w:ind w:left="0"/>
              <w:contextualSpacing w:val="0"/>
              <w:rPr>
                <w:rFonts w:ascii="Aptos" w:eastAsia="Calibri" w:hAnsi="Aptos" w:cs="Arial"/>
                <w:b w:val="0"/>
                <w:szCs w:val="22"/>
              </w:rPr>
            </w:pPr>
            <w:r w:rsidRPr="00073623">
              <w:rPr>
                <w:rFonts w:ascii="Aptos" w:eastAsia="Calibri" w:hAnsi="Aptos" w:cs="Arial"/>
                <w:szCs w:val="22"/>
              </w:rPr>
              <w:t>3</w:t>
            </w:r>
          </w:p>
        </w:tc>
        <w:tc>
          <w:tcPr>
            <w:tcW w:w="2327" w:type="dxa"/>
          </w:tcPr>
          <w:p w14:paraId="51183F01" w14:textId="4A1D73D2" w:rsidR="00A53E69" w:rsidRPr="00073623" w:rsidRDefault="00A53E69" w:rsidP="00A53E69">
            <w:pPr>
              <w:cnfStyle w:val="000000100000" w:firstRow="0" w:lastRow="0" w:firstColumn="0" w:lastColumn="0" w:oddVBand="0" w:evenVBand="0" w:oddHBand="1" w:evenHBand="0" w:firstRowFirstColumn="0" w:firstRowLastColumn="0" w:lastRowFirstColumn="0" w:lastRowLastColumn="0"/>
              <w:rPr>
                <w:rFonts w:ascii="Aptos" w:hAnsi="Aptos" w:cs="Calibri"/>
                <w:b/>
                <w:bCs/>
                <w:szCs w:val="22"/>
              </w:rPr>
            </w:pPr>
            <w:r w:rsidRPr="00073623">
              <w:rPr>
                <w:rFonts w:ascii="Aptos" w:hAnsi="Aptos" w:cs="Calibri"/>
                <w:b/>
                <w:bCs/>
                <w:szCs w:val="22"/>
              </w:rPr>
              <w:t>Vendor Experience</w:t>
            </w:r>
            <w:r w:rsidRPr="00073623">
              <w:rPr>
                <w:rFonts w:cs="Arial"/>
                <w:b/>
                <w:bCs/>
                <w:szCs w:val="22"/>
              </w:rPr>
              <w:t> </w:t>
            </w:r>
          </w:p>
        </w:tc>
        <w:tc>
          <w:tcPr>
            <w:tcW w:w="1398" w:type="dxa"/>
            <w:vAlign w:val="center"/>
          </w:tcPr>
          <w:p w14:paraId="2A35E860" w14:textId="5E09D504" w:rsidR="00A53E69" w:rsidRPr="00073623" w:rsidRDefault="00A53E69" w:rsidP="00A53E69">
            <w:pPr>
              <w:pStyle w:val="ListParagraph"/>
              <w:spacing w:after="120"/>
              <w:ind w:left="0"/>
              <w:contextualSpacing w:val="0"/>
              <w:jc w:val="center"/>
              <w:cnfStyle w:val="000000100000" w:firstRow="0" w:lastRow="0" w:firstColumn="0" w:lastColumn="0" w:oddVBand="0" w:evenVBand="0" w:oddHBand="1" w:evenHBand="0" w:firstRowFirstColumn="0" w:firstRowLastColumn="0" w:lastRowFirstColumn="0" w:lastRowLastColumn="0"/>
              <w:rPr>
                <w:rFonts w:ascii="Aptos" w:eastAsia="Calibri" w:hAnsi="Aptos" w:cs="Arial"/>
                <w:b/>
                <w:szCs w:val="22"/>
              </w:rPr>
            </w:pPr>
            <w:r w:rsidRPr="00073623">
              <w:rPr>
                <w:rFonts w:ascii="Aptos" w:eastAsia="Calibri" w:hAnsi="Aptos" w:cs="Arial"/>
                <w:b/>
                <w:szCs w:val="22"/>
              </w:rPr>
              <w:t>35</w:t>
            </w:r>
          </w:p>
        </w:tc>
        <w:tc>
          <w:tcPr>
            <w:tcW w:w="1760" w:type="dxa"/>
            <w:vAlign w:val="center"/>
          </w:tcPr>
          <w:p w14:paraId="03A7DF29" w14:textId="78160CC2" w:rsidR="00A53E69" w:rsidRPr="00073623" w:rsidRDefault="00A53E69" w:rsidP="00A53E69">
            <w:pPr>
              <w:pStyle w:val="ListParagraph"/>
              <w:spacing w:after="120"/>
              <w:ind w:left="0"/>
              <w:contextualSpacing w:val="0"/>
              <w:jc w:val="center"/>
              <w:cnfStyle w:val="000000100000" w:firstRow="0" w:lastRow="0" w:firstColumn="0" w:lastColumn="0" w:oddVBand="0" w:evenVBand="0" w:oddHBand="1" w:evenHBand="0" w:firstRowFirstColumn="0" w:firstRowLastColumn="0" w:lastRowFirstColumn="0" w:lastRowLastColumn="0"/>
              <w:rPr>
                <w:rFonts w:ascii="Aptos" w:eastAsia="Calibri" w:hAnsi="Aptos" w:cs="Arial"/>
                <w:b/>
                <w:szCs w:val="22"/>
              </w:rPr>
            </w:pPr>
            <w:r w:rsidRPr="00073623">
              <w:rPr>
                <w:rFonts w:ascii="Aptos" w:eastAsia="Calibri" w:hAnsi="Aptos" w:cs="Arial"/>
                <w:b/>
                <w:szCs w:val="22"/>
              </w:rPr>
              <w:t>40</w:t>
            </w:r>
          </w:p>
        </w:tc>
        <w:tc>
          <w:tcPr>
            <w:tcW w:w="1282" w:type="dxa"/>
            <w:vAlign w:val="center"/>
          </w:tcPr>
          <w:p w14:paraId="5A28E9C1" w14:textId="506B24BB" w:rsidR="00A53E69" w:rsidRPr="00073623" w:rsidRDefault="00A53E69" w:rsidP="00A53E69">
            <w:pPr>
              <w:pStyle w:val="ListParagraph"/>
              <w:spacing w:after="120"/>
              <w:ind w:left="0"/>
              <w:contextualSpacing w:val="0"/>
              <w:jc w:val="center"/>
              <w:cnfStyle w:val="000000100000" w:firstRow="0" w:lastRow="0" w:firstColumn="0" w:lastColumn="0" w:oddVBand="0" w:evenVBand="0" w:oddHBand="1" w:evenHBand="0" w:firstRowFirstColumn="0" w:firstRowLastColumn="0" w:lastRowFirstColumn="0" w:lastRowLastColumn="0"/>
              <w:rPr>
                <w:rFonts w:ascii="Aptos" w:eastAsia="Calibri" w:hAnsi="Aptos" w:cs="Arial"/>
                <w:b/>
                <w:szCs w:val="22"/>
              </w:rPr>
            </w:pPr>
            <w:r w:rsidRPr="00073623">
              <w:rPr>
                <w:rFonts w:ascii="Aptos" w:eastAsia="Calibri" w:hAnsi="Aptos" w:cs="Arial"/>
                <w:b/>
                <w:szCs w:val="22"/>
              </w:rPr>
              <w:t>40</w:t>
            </w:r>
          </w:p>
        </w:tc>
        <w:tc>
          <w:tcPr>
            <w:tcW w:w="1296" w:type="dxa"/>
            <w:vAlign w:val="center"/>
          </w:tcPr>
          <w:p w14:paraId="6E9C845A" w14:textId="511B1FBB" w:rsidR="00A53E69" w:rsidRPr="00073623" w:rsidRDefault="00A53E69" w:rsidP="00A53E69">
            <w:pPr>
              <w:pStyle w:val="ListParagraph"/>
              <w:spacing w:after="120"/>
              <w:ind w:left="0"/>
              <w:contextualSpacing w:val="0"/>
              <w:jc w:val="center"/>
              <w:cnfStyle w:val="000000100000" w:firstRow="0" w:lastRow="0" w:firstColumn="0" w:lastColumn="0" w:oddVBand="0" w:evenVBand="0" w:oddHBand="1" w:evenHBand="0" w:firstRowFirstColumn="0" w:firstRowLastColumn="0" w:lastRowFirstColumn="0" w:lastRowLastColumn="0"/>
              <w:rPr>
                <w:rFonts w:ascii="Aptos" w:eastAsia="Calibri" w:hAnsi="Aptos" w:cs="Arial"/>
                <w:b/>
                <w:szCs w:val="22"/>
              </w:rPr>
            </w:pPr>
            <w:r w:rsidRPr="00073623">
              <w:rPr>
                <w:rFonts w:ascii="Aptos" w:eastAsia="Calibri" w:hAnsi="Aptos" w:cs="Arial"/>
                <w:b/>
                <w:szCs w:val="22"/>
              </w:rPr>
              <w:t>35</w:t>
            </w:r>
          </w:p>
        </w:tc>
      </w:tr>
      <w:tr w:rsidR="00A53E69" w:rsidRPr="00073623" w14:paraId="5EA6C48C" w14:textId="77777777" w:rsidTr="002904CD">
        <w:trPr>
          <w:jc w:val="center"/>
        </w:trPr>
        <w:tc>
          <w:tcPr>
            <w:cnfStyle w:val="001000000000" w:firstRow="0" w:lastRow="0" w:firstColumn="1" w:lastColumn="0" w:oddVBand="0" w:evenVBand="0" w:oddHBand="0" w:evenHBand="0" w:firstRowFirstColumn="0" w:firstRowLastColumn="0" w:lastRowFirstColumn="0" w:lastRowLastColumn="0"/>
            <w:tcW w:w="502" w:type="dxa"/>
          </w:tcPr>
          <w:p w14:paraId="3DD276D4" w14:textId="77777777" w:rsidR="00A53E69" w:rsidRPr="00073623" w:rsidRDefault="00A53E69" w:rsidP="00A53E69">
            <w:pPr>
              <w:pStyle w:val="ListParagraph"/>
              <w:spacing w:after="120"/>
              <w:ind w:left="0"/>
              <w:contextualSpacing w:val="0"/>
              <w:rPr>
                <w:rFonts w:ascii="Aptos" w:eastAsia="Calibri" w:hAnsi="Aptos" w:cs="Arial"/>
                <w:b w:val="0"/>
                <w:szCs w:val="22"/>
              </w:rPr>
            </w:pPr>
          </w:p>
        </w:tc>
        <w:tc>
          <w:tcPr>
            <w:tcW w:w="2327" w:type="dxa"/>
          </w:tcPr>
          <w:p w14:paraId="4E257523" w14:textId="77777777" w:rsidR="00A53E69" w:rsidRPr="00073623" w:rsidRDefault="00A53E69" w:rsidP="00A53E69">
            <w:pPr>
              <w:pStyle w:val="ListParagraph"/>
              <w:spacing w:after="120"/>
              <w:ind w:left="0"/>
              <w:contextualSpacing w:val="0"/>
              <w:jc w:val="right"/>
              <w:cnfStyle w:val="000000000000" w:firstRow="0" w:lastRow="0" w:firstColumn="0" w:lastColumn="0" w:oddVBand="0" w:evenVBand="0" w:oddHBand="0" w:evenHBand="0" w:firstRowFirstColumn="0" w:firstRowLastColumn="0" w:lastRowFirstColumn="0" w:lastRowLastColumn="0"/>
              <w:rPr>
                <w:rFonts w:ascii="Aptos" w:eastAsia="Calibri" w:hAnsi="Aptos" w:cs="Arial"/>
                <w:b/>
                <w:bCs/>
                <w:szCs w:val="22"/>
              </w:rPr>
            </w:pPr>
            <w:r w:rsidRPr="00073623">
              <w:rPr>
                <w:rFonts w:ascii="Aptos" w:eastAsia="Calibri" w:hAnsi="Aptos" w:cs="Arial"/>
                <w:b/>
                <w:bCs/>
                <w:szCs w:val="22"/>
              </w:rPr>
              <w:t>Total</w:t>
            </w:r>
          </w:p>
        </w:tc>
        <w:tc>
          <w:tcPr>
            <w:tcW w:w="1398" w:type="dxa"/>
          </w:tcPr>
          <w:p w14:paraId="0E0B9C8E" w14:textId="7233E556" w:rsidR="00A53E69" w:rsidRPr="00073623" w:rsidRDefault="00A53E69" w:rsidP="00A53E69">
            <w:pPr>
              <w:pStyle w:val="ListParagraph"/>
              <w:spacing w:after="120"/>
              <w:ind w:left="0"/>
              <w:contextualSpacing w:val="0"/>
              <w:jc w:val="center"/>
              <w:cnfStyle w:val="000000000000" w:firstRow="0" w:lastRow="0" w:firstColumn="0" w:lastColumn="0" w:oddVBand="0" w:evenVBand="0" w:oddHBand="0" w:evenHBand="0" w:firstRowFirstColumn="0" w:firstRowLastColumn="0" w:lastRowFirstColumn="0" w:lastRowLastColumn="0"/>
              <w:rPr>
                <w:rFonts w:ascii="Aptos" w:eastAsia="Calibri" w:hAnsi="Aptos" w:cs="Arial"/>
                <w:b/>
                <w:szCs w:val="22"/>
              </w:rPr>
            </w:pPr>
            <w:r w:rsidRPr="00073623">
              <w:rPr>
                <w:rFonts w:ascii="Aptos" w:eastAsia="Calibri" w:hAnsi="Aptos" w:cs="Arial"/>
                <w:b/>
                <w:szCs w:val="22"/>
              </w:rPr>
              <w:t>95</w:t>
            </w:r>
          </w:p>
        </w:tc>
        <w:tc>
          <w:tcPr>
            <w:tcW w:w="1760" w:type="dxa"/>
          </w:tcPr>
          <w:p w14:paraId="7F407EFD" w14:textId="00F46970" w:rsidR="00A53E69" w:rsidRPr="00073623" w:rsidRDefault="00A53E69" w:rsidP="00A53E69">
            <w:pPr>
              <w:pStyle w:val="ListParagraph"/>
              <w:spacing w:after="120"/>
              <w:ind w:left="0"/>
              <w:contextualSpacing w:val="0"/>
              <w:jc w:val="center"/>
              <w:cnfStyle w:val="000000000000" w:firstRow="0" w:lastRow="0" w:firstColumn="0" w:lastColumn="0" w:oddVBand="0" w:evenVBand="0" w:oddHBand="0" w:evenHBand="0" w:firstRowFirstColumn="0" w:firstRowLastColumn="0" w:lastRowFirstColumn="0" w:lastRowLastColumn="0"/>
              <w:rPr>
                <w:rFonts w:ascii="Aptos" w:eastAsia="Calibri" w:hAnsi="Aptos" w:cs="Arial"/>
                <w:b/>
                <w:szCs w:val="22"/>
              </w:rPr>
            </w:pPr>
            <w:r w:rsidRPr="00073623">
              <w:rPr>
                <w:rFonts w:ascii="Aptos" w:eastAsia="Calibri" w:hAnsi="Aptos" w:cs="Arial"/>
                <w:b/>
                <w:szCs w:val="22"/>
              </w:rPr>
              <w:t>100</w:t>
            </w:r>
          </w:p>
        </w:tc>
        <w:tc>
          <w:tcPr>
            <w:tcW w:w="1282" w:type="dxa"/>
          </w:tcPr>
          <w:p w14:paraId="6854B38F" w14:textId="303D2841" w:rsidR="00A53E69" w:rsidRPr="00073623" w:rsidRDefault="00A53E69" w:rsidP="00A53E69">
            <w:pPr>
              <w:pStyle w:val="ListParagraph"/>
              <w:spacing w:after="120"/>
              <w:ind w:left="0"/>
              <w:contextualSpacing w:val="0"/>
              <w:jc w:val="center"/>
              <w:cnfStyle w:val="000000000000" w:firstRow="0" w:lastRow="0" w:firstColumn="0" w:lastColumn="0" w:oddVBand="0" w:evenVBand="0" w:oddHBand="0" w:evenHBand="0" w:firstRowFirstColumn="0" w:firstRowLastColumn="0" w:lastRowFirstColumn="0" w:lastRowLastColumn="0"/>
              <w:rPr>
                <w:rFonts w:ascii="Aptos" w:eastAsia="Calibri" w:hAnsi="Aptos" w:cs="Arial"/>
                <w:b/>
                <w:szCs w:val="22"/>
              </w:rPr>
            </w:pPr>
            <w:r w:rsidRPr="00073623">
              <w:rPr>
                <w:rFonts w:ascii="Aptos" w:eastAsia="Calibri" w:hAnsi="Aptos" w:cs="Arial"/>
                <w:b/>
                <w:szCs w:val="22"/>
              </w:rPr>
              <w:t>100</w:t>
            </w:r>
          </w:p>
        </w:tc>
        <w:tc>
          <w:tcPr>
            <w:tcW w:w="1296" w:type="dxa"/>
          </w:tcPr>
          <w:p w14:paraId="14795456" w14:textId="4CEA0E1D" w:rsidR="00A53E69" w:rsidRPr="00073623" w:rsidRDefault="00A53E69" w:rsidP="00A53E69">
            <w:pPr>
              <w:pStyle w:val="ListParagraph"/>
              <w:spacing w:after="120"/>
              <w:ind w:left="0"/>
              <w:contextualSpacing w:val="0"/>
              <w:jc w:val="center"/>
              <w:cnfStyle w:val="000000000000" w:firstRow="0" w:lastRow="0" w:firstColumn="0" w:lastColumn="0" w:oddVBand="0" w:evenVBand="0" w:oddHBand="0" w:evenHBand="0" w:firstRowFirstColumn="0" w:firstRowLastColumn="0" w:lastRowFirstColumn="0" w:lastRowLastColumn="0"/>
              <w:rPr>
                <w:rFonts w:ascii="Aptos" w:eastAsia="Calibri" w:hAnsi="Aptos" w:cs="Arial"/>
                <w:b/>
                <w:szCs w:val="22"/>
              </w:rPr>
            </w:pPr>
            <w:r w:rsidRPr="00073623">
              <w:rPr>
                <w:rFonts w:ascii="Aptos" w:eastAsia="Calibri" w:hAnsi="Aptos" w:cs="Arial"/>
                <w:b/>
                <w:szCs w:val="22"/>
              </w:rPr>
              <w:t>92</w:t>
            </w:r>
          </w:p>
        </w:tc>
      </w:tr>
    </w:tbl>
    <w:p w14:paraId="1D7ABAEB" w14:textId="5EB29781" w:rsidR="00416613" w:rsidRPr="005A6B84" w:rsidRDefault="00094CD6" w:rsidP="00341DFF">
      <w:pPr>
        <w:pStyle w:val="ListParagraph"/>
        <w:numPr>
          <w:ilvl w:val="0"/>
          <w:numId w:val="4"/>
        </w:numPr>
        <w:spacing w:after="120"/>
        <w:contextualSpacing w:val="0"/>
        <w:rPr>
          <w:rFonts w:asciiTheme="minorHAnsi" w:eastAsia="Calibri" w:hAnsiTheme="minorHAnsi" w:cs="Arial"/>
          <w:sz w:val="24"/>
        </w:rPr>
      </w:pPr>
      <w:r w:rsidRPr="005A6B84">
        <w:rPr>
          <w:rFonts w:asciiTheme="minorHAnsi" w:eastAsia="Calibri" w:hAnsiTheme="minorHAnsi" w:cs="Arial"/>
          <w:b/>
          <w:sz w:val="24"/>
        </w:rPr>
        <w:t>Pricing Summary</w:t>
      </w:r>
    </w:p>
    <w:p w14:paraId="39BEA2E7" w14:textId="6E6BBC78" w:rsidR="00145D1A" w:rsidRPr="005A6B84" w:rsidRDefault="00145D1A" w:rsidP="00020810">
      <w:pPr>
        <w:spacing w:after="120" w:line="240" w:lineRule="auto"/>
        <w:rPr>
          <w:rFonts w:asciiTheme="minorHAnsi" w:eastAsia="Calibri" w:hAnsiTheme="minorHAnsi" w:cs="Arial"/>
          <w:sz w:val="24"/>
        </w:rPr>
      </w:pPr>
      <w:r w:rsidRPr="005A6B84">
        <w:rPr>
          <w:rFonts w:asciiTheme="minorHAnsi" w:eastAsia="Calibri" w:hAnsiTheme="minorHAnsi" w:cs="Arial"/>
          <w:sz w:val="24"/>
        </w:rPr>
        <w:t>Pricing was evaluated for the bidders who passed technical. The following is a summary of their price proposals:</w:t>
      </w:r>
    </w:p>
    <w:p w14:paraId="36A8D472" w14:textId="4F4C5530" w:rsidR="00D53DED" w:rsidRDefault="00161D2E" w:rsidP="00D53DED">
      <w:pPr>
        <w:pStyle w:val="ListParagraph"/>
        <w:numPr>
          <w:ilvl w:val="0"/>
          <w:numId w:val="27"/>
        </w:numPr>
        <w:rPr>
          <w:rFonts w:ascii="Aptos" w:eastAsia="Calibri" w:hAnsi="Aptos" w:cs="Arial"/>
          <w:b/>
          <w:szCs w:val="22"/>
        </w:rPr>
      </w:pPr>
      <w:r w:rsidRPr="00161D2E">
        <w:rPr>
          <w:rFonts w:ascii="Aptos" w:eastAsia="Calibri" w:hAnsi="Aptos" w:cs="Arial"/>
          <w:b/>
          <w:szCs w:val="22"/>
        </w:rPr>
        <w:t>Baker Tilly Advisory Group</w:t>
      </w:r>
      <w:r w:rsidRPr="00161D2E">
        <w:rPr>
          <w:rFonts w:ascii="Aptos" w:eastAsia="Calibri" w:hAnsi="Aptos" w:cs="Arial"/>
          <w:b/>
          <w:szCs w:val="22"/>
        </w:rPr>
        <w:t xml:space="preserve"> </w:t>
      </w:r>
    </w:p>
    <w:tbl>
      <w:tblPr>
        <w:tblStyle w:val="TableGrid4"/>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5"/>
        <w:gridCol w:w="4680"/>
      </w:tblGrid>
      <w:tr w:rsidR="00D53DED" w:rsidRPr="00B77432" w14:paraId="011A1679" w14:textId="77777777" w:rsidTr="00B77432">
        <w:tc>
          <w:tcPr>
            <w:tcW w:w="4675" w:type="dxa"/>
          </w:tcPr>
          <w:p w14:paraId="36DED055" w14:textId="77777777" w:rsidR="00D53DED" w:rsidRPr="00B77432" w:rsidRDefault="00D53DED" w:rsidP="00A02D51">
            <w:pPr>
              <w:spacing w:before="120" w:after="120"/>
              <w:rPr>
                <w:rFonts w:ascii="Aptos" w:eastAsia="Aptos" w:hAnsi="Aptos" w:cs="Aptos"/>
                <w:b/>
                <w:bCs/>
              </w:rPr>
            </w:pPr>
            <w:r w:rsidRPr="00B77432">
              <w:rPr>
                <w:rFonts w:ascii="Aptos" w:eastAsia="Aptos" w:hAnsi="Aptos" w:cs="Aptos"/>
                <w:b/>
                <w:bCs/>
              </w:rPr>
              <w:t>Staff/Role (Baker Tilly equivalent)</w:t>
            </w:r>
          </w:p>
        </w:tc>
        <w:tc>
          <w:tcPr>
            <w:tcW w:w="4680" w:type="dxa"/>
          </w:tcPr>
          <w:p w14:paraId="1CEB11E4" w14:textId="77777777" w:rsidR="00D53DED" w:rsidRPr="00B77432" w:rsidRDefault="00D53DED" w:rsidP="00A02D51">
            <w:pPr>
              <w:spacing w:before="120" w:after="120"/>
              <w:rPr>
                <w:rFonts w:ascii="Aptos" w:eastAsia="Aptos" w:hAnsi="Aptos" w:cs="Aptos"/>
                <w:b/>
                <w:bCs/>
              </w:rPr>
            </w:pPr>
            <w:r w:rsidRPr="00B77432">
              <w:rPr>
                <w:rFonts w:ascii="Aptos" w:eastAsia="Aptos" w:hAnsi="Aptos" w:cs="Aptos"/>
                <w:b/>
                <w:bCs/>
              </w:rPr>
              <w:t>Not to Exceed Hourly Rate</w:t>
            </w:r>
          </w:p>
        </w:tc>
      </w:tr>
      <w:tr w:rsidR="00D53DED" w:rsidRPr="00B77432" w14:paraId="19391DCD" w14:textId="77777777" w:rsidTr="00B77432">
        <w:tc>
          <w:tcPr>
            <w:tcW w:w="4675" w:type="dxa"/>
            <w:vAlign w:val="center"/>
          </w:tcPr>
          <w:p w14:paraId="60DCCDBD" w14:textId="77777777" w:rsidR="00D53DED" w:rsidRPr="00B77432" w:rsidRDefault="00D53DED" w:rsidP="00A02D51">
            <w:pPr>
              <w:spacing w:before="120" w:after="120"/>
              <w:rPr>
                <w:rFonts w:ascii="Aptos" w:eastAsia="Aptos" w:hAnsi="Aptos" w:cs="Aptos"/>
              </w:rPr>
            </w:pPr>
            <w:r w:rsidRPr="00B77432">
              <w:rPr>
                <w:rFonts w:ascii="Aptos" w:hAnsi="Aptos" w:cs="Arial"/>
              </w:rPr>
              <w:t>Project Manager (Equivalent to Partner/Principal)</w:t>
            </w:r>
          </w:p>
        </w:tc>
        <w:tc>
          <w:tcPr>
            <w:tcW w:w="4680" w:type="dxa"/>
          </w:tcPr>
          <w:p w14:paraId="11CDA4D4" w14:textId="77777777" w:rsidR="00D53DED" w:rsidRPr="00B77432" w:rsidRDefault="00D53DED" w:rsidP="00A02D51">
            <w:pPr>
              <w:spacing w:before="120" w:after="120"/>
              <w:rPr>
                <w:rFonts w:ascii="Aptos" w:eastAsia="Aptos" w:hAnsi="Aptos" w:cs="Aptos"/>
              </w:rPr>
            </w:pPr>
            <w:r w:rsidRPr="00B77432">
              <w:rPr>
                <w:rFonts w:ascii="Aptos" w:eastAsia="Aptos" w:hAnsi="Aptos" w:cs="Aptos"/>
              </w:rPr>
              <w:t>$425</w:t>
            </w:r>
          </w:p>
        </w:tc>
      </w:tr>
      <w:tr w:rsidR="00D53DED" w:rsidRPr="00B77432" w14:paraId="13C348E7" w14:textId="77777777" w:rsidTr="00B77432">
        <w:tc>
          <w:tcPr>
            <w:tcW w:w="4675" w:type="dxa"/>
            <w:vAlign w:val="center"/>
          </w:tcPr>
          <w:p w14:paraId="3F391192" w14:textId="77777777" w:rsidR="00D53DED" w:rsidRPr="00B77432" w:rsidRDefault="00D53DED" w:rsidP="00A02D51">
            <w:pPr>
              <w:spacing w:before="120" w:after="120"/>
              <w:rPr>
                <w:rFonts w:ascii="Aptos" w:eastAsia="Aptos" w:hAnsi="Aptos" w:cs="Aptos"/>
              </w:rPr>
            </w:pPr>
            <w:r w:rsidRPr="00B77432">
              <w:rPr>
                <w:rFonts w:ascii="Aptos" w:hAnsi="Aptos" w:cs="Arial"/>
              </w:rPr>
              <w:t>Senior Consultant (Equivalent to Director)</w:t>
            </w:r>
          </w:p>
        </w:tc>
        <w:tc>
          <w:tcPr>
            <w:tcW w:w="4680" w:type="dxa"/>
          </w:tcPr>
          <w:p w14:paraId="0B63EE8D" w14:textId="77777777" w:rsidR="00D53DED" w:rsidRPr="00B77432" w:rsidRDefault="00D53DED" w:rsidP="00A02D51">
            <w:pPr>
              <w:spacing w:before="120" w:after="120"/>
              <w:rPr>
                <w:rFonts w:ascii="Aptos" w:eastAsia="Aptos" w:hAnsi="Aptos" w:cs="Aptos"/>
              </w:rPr>
            </w:pPr>
            <w:r w:rsidRPr="00B77432">
              <w:rPr>
                <w:rFonts w:ascii="Aptos" w:eastAsia="Aptos" w:hAnsi="Aptos" w:cs="Aptos"/>
              </w:rPr>
              <w:t>$375</w:t>
            </w:r>
          </w:p>
        </w:tc>
      </w:tr>
      <w:tr w:rsidR="00D53DED" w:rsidRPr="00B77432" w14:paraId="71BB043A" w14:textId="77777777" w:rsidTr="00B77432">
        <w:tc>
          <w:tcPr>
            <w:tcW w:w="4675" w:type="dxa"/>
            <w:vAlign w:val="center"/>
          </w:tcPr>
          <w:p w14:paraId="45D089CE" w14:textId="77777777" w:rsidR="00D53DED" w:rsidRPr="00B77432" w:rsidRDefault="00D53DED" w:rsidP="00A02D51">
            <w:pPr>
              <w:spacing w:before="120" w:after="120"/>
              <w:rPr>
                <w:rFonts w:ascii="Aptos" w:eastAsia="Aptos" w:hAnsi="Aptos" w:cs="Aptos"/>
              </w:rPr>
            </w:pPr>
            <w:r w:rsidRPr="00B77432">
              <w:rPr>
                <w:rFonts w:ascii="Aptos" w:hAnsi="Aptos" w:cs="Arial"/>
              </w:rPr>
              <w:t>Consultant (Equivalent to Manager)</w:t>
            </w:r>
          </w:p>
        </w:tc>
        <w:tc>
          <w:tcPr>
            <w:tcW w:w="4680" w:type="dxa"/>
          </w:tcPr>
          <w:p w14:paraId="6C436D0A" w14:textId="77777777" w:rsidR="00D53DED" w:rsidRPr="00B77432" w:rsidRDefault="00D53DED" w:rsidP="00A02D51">
            <w:pPr>
              <w:spacing w:before="120" w:after="120"/>
              <w:rPr>
                <w:rFonts w:ascii="Aptos" w:eastAsia="Aptos" w:hAnsi="Aptos" w:cs="Aptos"/>
              </w:rPr>
            </w:pPr>
            <w:r w:rsidRPr="00B77432">
              <w:rPr>
                <w:rFonts w:ascii="Aptos" w:eastAsia="Aptos" w:hAnsi="Aptos" w:cs="Aptos"/>
              </w:rPr>
              <w:t>$350</w:t>
            </w:r>
          </w:p>
        </w:tc>
      </w:tr>
      <w:tr w:rsidR="00D53DED" w:rsidRPr="00B77432" w14:paraId="2FA69FE4" w14:textId="77777777" w:rsidTr="00B77432">
        <w:tc>
          <w:tcPr>
            <w:tcW w:w="4675" w:type="dxa"/>
            <w:vAlign w:val="center"/>
          </w:tcPr>
          <w:p w14:paraId="2E9E1EFB" w14:textId="77777777" w:rsidR="00D53DED" w:rsidRPr="00B77432" w:rsidRDefault="00D53DED" w:rsidP="00A02D51">
            <w:pPr>
              <w:spacing w:before="120" w:after="120"/>
              <w:rPr>
                <w:rFonts w:ascii="Aptos" w:eastAsia="Aptos" w:hAnsi="Aptos" w:cs="Aptos"/>
              </w:rPr>
            </w:pPr>
            <w:r w:rsidRPr="00B77432">
              <w:rPr>
                <w:rFonts w:ascii="Aptos" w:hAnsi="Aptos" w:cs="Arial"/>
              </w:rPr>
              <w:t>Associate/Analyst (Equivalent to Consultant)</w:t>
            </w:r>
          </w:p>
        </w:tc>
        <w:tc>
          <w:tcPr>
            <w:tcW w:w="4680" w:type="dxa"/>
          </w:tcPr>
          <w:p w14:paraId="03174B0B" w14:textId="77777777" w:rsidR="00D53DED" w:rsidRPr="00B77432" w:rsidRDefault="00D53DED" w:rsidP="00A02D51">
            <w:pPr>
              <w:spacing w:before="120" w:after="120"/>
              <w:rPr>
                <w:rFonts w:ascii="Aptos" w:eastAsia="Aptos" w:hAnsi="Aptos" w:cs="Aptos"/>
              </w:rPr>
            </w:pPr>
            <w:r w:rsidRPr="00B77432">
              <w:rPr>
                <w:rFonts w:ascii="Aptos" w:eastAsia="Aptos" w:hAnsi="Aptos" w:cs="Aptos"/>
              </w:rPr>
              <w:t>$250</w:t>
            </w:r>
          </w:p>
        </w:tc>
      </w:tr>
      <w:tr w:rsidR="00D53DED" w:rsidRPr="00B77432" w14:paraId="0D3D3A56" w14:textId="77777777" w:rsidTr="00B77432">
        <w:tc>
          <w:tcPr>
            <w:tcW w:w="4675" w:type="dxa"/>
            <w:vAlign w:val="center"/>
          </w:tcPr>
          <w:p w14:paraId="2650BED4" w14:textId="77777777" w:rsidR="00D53DED" w:rsidRPr="00B77432" w:rsidRDefault="00D53DED" w:rsidP="00A02D51">
            <w:pPr>
              <w:spacing w:before="120" w:after="120"/>
              <w:rPr>
                <w:rFonts w:ascii="Aptos" w:hAnsi="Aptos" w:cs="Arial"/>
              </w:rPr>
            </w:pPr>
            <w:r w:rsidRPr="00B77432">
              <w:rPr>
                <w:rFonts w:ascii="Aptos" w:hAnsi="Aptos" w:cs="Arial"/>
              </w:rPr>
              <w:t>Para-Professional/Support </w:t>
            </w:r>
          </w:p>
        </w:tc>
        <w:tc>
          <w:tcPr>
            <w:tcW w:w="4680" w:type="dxa"/>
          </w:tcPr>
          <w:p w14:paraId="02B5A30F" w14:textId="77777777" w:rsidR="00D53DED" w:rsidRPr="00B77432" w:rsidRDefault="00D53DED" w:rsidP="00A02D51">
            <w:pPr>
              <w:spacing w:before="120" w:after="120"/>
              <w:rPr>
                <w:rFonts w:ascii="Aptos" w:eastAsia="Aptos" w:hAnsi="Aptos" w:cs="Aptos"/>
              </w:rPr>
            </w:pPr>
            <w:r w:rsidRPr="00B77432">
              <w:rPr>
                <w:rFonts w:ascii="Aptos" w:eastAsia="Aptos" w:hAnsi="Aptos" w:cs="Aptos"/>
              </w:rPr>
              <w:t>$175</w:t>
            </w:r>
          </w:p>
        </w:tc>
      </w:tr>
    </w:tbl>
    <w:p w14:paraId="29C99ED3" w14:textId="77777777" w:rsidR="00D53DED" w:rsidRPr="00B77432" w:rsidRDefault="00D53DED" w:rsidP="00D53DED">
      <w:pPr>
        <w:pStyle w:val="ListParagraph"/>
        <w:rPr>
          <w:rFonts w:ascii="Aptos" w:eastAsia="Calibri" w:hAnsi="Aptos" w:cs="Arial"/>
          <w:b/>
          <w:szCs w:val="22"/>
        </w:rPr>
      </w:pPr>
    </w:p>
    <w:p w14:paraId="5F6D1934" w14:textId="77777777" w:rsidR="00B77432" w:rsidRDefault="00B77432" w:rsidP="00B77432">
      <w:pPr>
        <w:pStyle w:val="ListParagraph"/>
        <w:rPr>
          <w:rFonts w:ascii="Aptos" w:eastAsia="Calibri" w:hAnsi="Aptos" w:cs="Arial"/>
          <w:b/>
          <w:szCs w:val="22"/>
        </w:rPr>
      </w:pPr>
    </w:p>
    <w:p w14:paraId="772884F4" w14:textId="12298F5A" w:rsidR="00D53DED" w:rsidRDefault="00D53DED" w:rsidP="00D53DED">
      <w:pPr>
        <w:pStyle w:val="ListParagraph"/>
        <w:numPr>
          <w:ilvl w:val="0"/>
          <w:numId w:val="27"/>
        </w:numPr>
        <w:rPr>
          <w:rFonts w:ascii="Aptos" w:eastAsia="Calibri" w:hAnsi="Aptos" w:cs="Arial"/>
          <w:b/>
          <w:szCs w:val="22"/>
        </w:rPr>
      </w:pPr>
      <w:r w:rsidRPr="00B77432">
        <w:rPr>
          <w:rFonts w:ascii="Aptos" w:eastAsia="Calibri" w:hAnsi="Aptos" w:cs="Arial"/>
          <w:b/>
          <w:szCs w:val="22"/>
        </w:rPr>
        <w:t>Crowe</w:t>
      </w:r>
    </w:p>
    <w:tbl>
      <w:tblPr>
        <w:tblStyle w:val="TableGrid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5"/>
        <w:gridCol w:w="4675"/>
      </w:tblGrid>
      <w:tr w:rsidR="00BB43EB" w:rsidRPr="00B77432" w14:paraId="57F5F785" w14:textId="77777777" w:rsidTr="00A02D51">
        <w:tc>
          <w:tcPr>
            <w:tcW w:w="4675" w:type="dxa"/>
          </w:tcPr>
          <w:p w14:paraId="3E797B59" w14:textId="77777777" w:rsidR="00BB43EB" w:rsidRPr="00B77432" w:rsidRDefault="00BB43EB" w:rsidP="005D1C1A">
            <w:pPr>
              <w:spacing w:before="120"/>
              <w:rPr>
                <w:rFonts w:ascii="Aptos" w:hAnsi="Aptos" w:cstheme="minorHAnsi"/>
                <w:b/>
                <w:bCs/>
              </w:rPr>
            </w:pPr>
            <w:r w:rsidRPr="00B77432">
              <w:rPr>
                <w:rFonts w:ascii="Aptos" w:hAnsi="Aptos" w:cstheme="minorHAnsi"/>
                <w:b/>
                <w:bCs/>
              </w:rPr>
              <w:t xml:space="preserve">Staff/Role </w:t>
            </w:r>
          </w:p>
        </w:tc>
        <w:tc>
          <w:tcPr>
            <w:tcW w:w="4675" w:type="dxa"/>
            <w:vAlign w:val="center"/>
          </w:tcPr>
          <w:p w14:paraId="557DD8E0" w14:textId="77777777" w:rsidR="00BB43EB" w:rsidRPr="00B77432" w:rsidRDefault="00BB43EB" w:rsidP="005D1C1A">
            <w:pPr>
              <w:spacing w:before="120"/>
              <w:rPr>
                <w:rFonts w:ascii="Aptos" w:hAnsi="Aptos" w:cstheme="minorHAnsi"/>
                <w:b/>
                <w:bCs/>
              </w:rPr>
            </w:pPr>
            <w:r w:rsidRPr="00B77432">
              <w:rPr>
                <w:rFonts w:ascii="Aptos" w:hAnsi="Aptos" w:cstheme="minorHAnsi"/>
                <w:b/>
                <w:bCs/>
              </w:rPr>
              <w:t>Not to Exceed Hourly Rate</w:t>
            </w:r>
          </w:p>
        </w:tc>
      </w:tr>
      <w:tr w:rsidR="00BB43EB" w:rsidRPr="00B77432" w14:paraId="7F9B8A9F" w14:textId="77777777" w:rsidTr="00A02D51">
        <w:tc>
          <w:tcPr>
            <w:tcW w:w="4675" w:type="dxa"/>
            <w:vAlign w:val="center"/>
          </w:tcPr>
          <w:p w14:paraId="1225839C" w14:textId="77777777" w:rsidR="00BB43EB" w:rsidRPr="00B77432" w:rsidRDefault="00BB43EB" w:rsidP="005D1C1A">
            <w:pPr>
              <w:spacing w:before="120"/>
              <w:rPr>
                <w:rFonts w:ascii="Aptos" w:eastAsia="Times New Roman" w:hAnsi="Aptos" w:cs="Arial"/>
              </w:rPr>
            </w:pPr>
            <w:r w:rsidRPr="00B77432">
              <w:rPr>
                <w:rFonts w:ascii="Aptos" w:eastAsia="Times New Roman" w:hAnsi="Aptos" w:cs="Arial"/>
              </w:rPr>
              <w:t xml:space="preserve">Partner/Principal </w:t>
            </w:r>
          </w:p>
        </w:tc>
        <w:tc>
          <w:tcPr>
            <w:tcW w:w="4675" w:type="dxa"/>
          </w:tcPr>
          <w:p w14:paraId="4436A66D" w14:textId="77777777" w:rsidR="00BB43EB" w:rsidRPr="00B77432" w:rsidRDefault="00BB43EB" w:rsidP="005D1C1A">
            <w:pPr>
              <w:spacing w:before="120"/>
              <w:rPr>
                <w:rFonts w:ascii="Aptos" w:hAnsi="Aptos" w:cstheme="minorHAnsi"/>
              </w:rPr>
            </w:pPr>
            <w:r w:rsidRPr="00B77432">
              <w:rPr>
                <w:rFonts w:ascii="Aptos" w:hAnsi="Aptos" w:cstheme="minorHAnsi"/>
              </w:rPr>
              <w:t>$400</w:t>
            </w:r>
          </w:p>
        </w:tc>
      </w:tr>
      <w:tr w:rsidR="00BB43EB" w:rsidRPr="00B77432" w14:paraId="36031238" w14:textId="77777777" w:rsidTr="00A02D51">
        <w:tc>
          <w:tcPr>
            <w:tcW w:w="4675" w:type="dxa"/>
            <w:vAlign w:val="center"/>
          </w:tcPr>
          <w:p w14:paraId="0D21EC9A" w14:textId="77777777" w:rsidR="00BB43EB" w:rsidRPr="00B77432" w:rsidRDefault="00BB43EB" w:rsidP="005D1C1A">
            <w:pPr>
              <w:spacing w:before="120"/>
              <w:rPr>
                <w:rFonts w:ascii="Aptos" w:eastAsia="Times New Roman" w:hAnsi="Aptos" w:cs="Arial"/>
              </w:rPr>
            </w:pPr>
            <w:r w:rsidRPr="00B77432">
              <w:rPr>
                <w:rFonts w:ascii="Aptos" w:eastAsia="Times New Roman" w:hAnsi="Aptos" w:cs="Arial"/>
              </w:rPr>
              <w:t>Senior Manager/Subject Matter Expert</w:t>
            </w:r>
          </w:p>
        </w:tc>
        <w:tc>
          <w:tcPr>
            <w:tcW w:w="4675" w:type="dxa"/>
          </w:tcPr>
          <w:p w14:paraId="697E86B7" w14:textId="77777777" w:rsidR="00BB43EB" w:rsidRPr="00B77432" w:rsidRDefault="00BB43EB" w:rsidP="005D1C1A">
            <w:pPr>
              <w:spacing w:before="120"/>
              <w:rPr>
                <w:rFonts w:ascii="Aptos" w:hAnsi="Aptos" w:cstheme="minorHAnsi"/>
              </w:rPr>
            </w:pPr>
            <w:r w:rsidRPr="00B77432">
              <w:rPr>
                <w:rFonts w:ascii="Aptos" w:hAnsi="Aptos" w:cstheme="minorHAnsi"/>
              </w:rPr>
              <w:t>$325</w:t>
            </w:r>
          </w:p>
        </w:tc>
      </w:tr>
      <w:tr w:rsidR="00BB43EB" w:rsidRPr="00B77432" w14:paraId="0EA3121C" w14:textId="77777777" w:rsidTr="00A02D51">
        <w:tc>
          <w:tcPr>
            <w:tcW w:w="4675" w:type="dxa"/>
            <w:vAlign w:val="center"/>
          </w:tcPr>
          <w:p w14:paraId="2EDEABDC" w14:textId="77777777" w:rsidR="00BB43EB" w:rsidRPr="00B77432" w:rsidRDefault="00BB43EB" w:rsidP="005D1C1A">
            <w:pPr>
              <w:spacing w:before="120"/>
              <w:rPr>
                <w:rFonts w:ascii="Aptos" w:hAnsi="Aptos" w:cstheme="minorHAnsi"/>
              </w:rPr>
            </w:pPr>
            <w:r w:rsidRPr="00B77432">
              <w:rPr>
                <w:rFonts w:ascii="Aptos" w:eastAsia="Times New Roman" w:hAnsi="Aptos" w:cs="Arial"/>
              </w:rPr>
              <w:t>Project Manager </w:t>
            </w:r>
          </w:p>
        </w:tc>
        <w:tc>
          <w:tcPr>
            <w:tcW w:w="4675" w:type="dxa"/>
          </w:tcPr>
          <w:p w14:paraId="2F73F5A2" w14:textId="77777777" w:rsidR="00BB43EB" w:rsidRPr="00B77432" w:rsidRDefault="00BB43EB" w:rsidP="005D1C1A">
            <w:pPr>
              <w:spacing w:before="120"/>
              <w:rPr>
                <w:rFonts w:ascii="Aptos" w:hAnsi="Aptos" w:cstheme="minorHAnsi"/>
              </w:rPr>
            </w:pPr>
            <w:r w:rsidRPr="00B77432">
              <w:rPr>
                <w:rFonts w:ascii="Aptos" w:hAnsi="Aptos" w:cstheme="minorHAnsi"/>
              </w:rPr>
              <w:t>$300</w:t>
            </w:r>
          </w:p>
        </w:tc>
      </w:tr>
      <w:tr w:rsidR="00BB43EB" w:rsidRPr="00B77432" w14:paraId="749101E1" w14:textId="77777777" w:rsidTr="00A02D51">
        <w:tc>
          <w:tcPr>
            <w:tcW w:w="4675" w:type="dxa"/>
            <w:vAlign w:val="center"/>
          </w:tcPr>
          <w:p w14:paraId="20FA6FE0" w14:textId="77777777" w:rsidR="00BB43EB" w:rsidRPr="00B77432" w:rsidRDefault="00BB43EB" w:rsidP="005D1C1A">
            <w:pPr>
              <w:spacing w:before="120"/>
              <w:rPr>
                <w:rFonts w:ascii="Aptos" w:hAnsi="Aptos" w:cstheme="minorHAnsi"/>
              </w:rPr>
            </w:pPr>
            <w:r w:rsidRPr="00B77432">
              <w:rPr>
                <w:rFonts w:ascii="Aptos" w:eastAsia="Times New Roman" w:hAnsi="Aptos" w:cs="Arial"/>
              </w:rPr>
              <w:t>Consultant </w:t>
            </w:r>
          </w:p>
        </w:tc>
        <w:tc>
          <w:tcPr>
            <w:tcW w:w="4675" w:type="dxa"/>
          </w:tcPr>
          <w:p w14:paraId="42A2A497" w14:textId="77777777" w:rsidR="00BB43EB" w:rsidRPr="00B77432" w:rsidRDefault="00BB43EB" w:rsidP="005D1C1A">
            <w:pPr>
              <w:spacing w:before="120"/>
              <w:rPr>
                <w:rFonts w:ascii="Aptos" w:hAnsi="Aptos" w:cstheme="minorHAnsi"/>
              </w:rPr>
            </w:pPr>
            <w:r w:rsidRPr="00B77432">
              <w:rPr>
                <w:rFonts w:ascii="Aptos" w:hAnsi="Aptos" w:cstheme="minorHAnsi"/>
              </w:rPr>
              <w:t>$250</w:t>
            </w:r>
          </w:p>
        </w:tc>
      </w:tr>
      <w:tr w:rsidR="00BB43EB" w:rsidRPr="00B77432" w14:paraId="313CE25A" w14:textId="77777777" w:rsidTr="00A02D51">
        <w:tc>
          <w:tcPr>
            <w:tcW w:w="4675" w:type="dxa"/>
            <w:vAlign w:val="center"/>
          </w:tcPr>
          <w:p w14:paraId="7A020A73" w14:textId="77777777" w:rsidR="00BB43EB" w:rsidRPr="00B77432" w:rsidRDefault="00BB43EB" w:rsidP="005D1C1A">
            <w:pPr>
              <w:spacing w:before="120"/>
              <w:rPr>
                <w:rFonts w:ascii="Aptos" w:hAnsi="Aptos" w:cstheme="minorHAnsi"/>
              </w:rPr>
            </w:pPr>
            <w:r w:rsidRPr="00B77432">
              <w:rPr>
                <w:rFonts w:ascii="Aptos" w:eastAsia="Times New Roman" w:hAnsi="Aptos" w:cs="Arial"/>
              </w:rPr>
              <w:t>Senior Consultant  </w:t>
            </w:r>
          </w:p>
        </w:tc>
        <w:tc>
          <w:tcPr>
            <w:tcW w:w="4675" w:type="dxa"/>
          </w:tcPr>
          <w:p w14:paraId="3B57C567" w14:textId="77777777" w:rsidR="00BB43EB" w:rsidRPr="00B77432" w:rsidRDefault="00BB43EB" w:rsidP="005D1C1A">
            <w:pPr>
              <w:spacing w:before="120"/>
              <w:rPr>
                <w:rFonts w:ascii="Aptos" w:hAnsi="Aptos" w:cstheme="minorHAnsi"/>
              </w:rPr>
            </w:pPr>
            <w:r w:rsidRPr="00B77432">
              <w:rPr>
                <w:rFonts w:ascii="Aptos" w:hAnsi="Aptos" w:cstheme="minorHAnsi"/>
              </w:rPr>
              <w:t>$200</w:t>
            </w:r>
          </w:p>
        </w:tc>
      </w:tr>
      <w:tr w:rsidR="00BB43EB" w:rsidRPr="00B77432" w14:paraId="3778E4CA" w14:textId="77777777" w:rsidTr="00A02D51">
        <w:tc>
          <w:tcPr>
            <w:tcW w:w="4675" w:type="dxa"/>
            <w:vAlign w:val="center"/>
          </w:tcPr>
          <w:p w14:paraId="07C459AF" w14:textId="77777777" w:rsidR="00BB43EB" w:rsidRPr="00B77432" w:rsidRDefault="00BB43EB" w:rsidP="005D1C1A">
            <w:pPr>
              <w:spacing w:before="120"/>
              <w:rPr>
                <w:rFonts w:ascii="Aptos" w:hAnsi="Aptos" w:cstheme="minorHAnsi"/>
              </w:rPr>
            </w:pPr>
            <w:r w:rsidRPr="00B77432">
              <w:rPr>
                <w:rFonts w:ascii="Aptos" w:eastAsia="Times New Roman" w:hAnsi="Aptos" w:cs="Arial"/>
              </w:rPr>
              <w:t>Associate/Analyst </w:t>
            </w:r>
          </w:p>
        </w:tc>
        <w:tc>
          <w:tcPr>
            <w:tcW w:w="4675" w:type="dxa"/>
          </w:tcPr>
          <w:p w14:paraId="12B150E4" w14:textId="77777777" w:rsidR="00BB43EB" w:rsidRPr="00B77432" w:rsidRDefault="00BB43EB" w:rsidP="005D1C1A">
            <w:pPr>
              <w:spacing w:before="120"/>
              <w:rPr>
                <w:rFonts w:ascii="Aptos" w:hAnsi="Aptos" w:cstheme="minorHAnsi"/>
              </w:rPr>
            </w:pPr>
            <w:r w:rsidRPr="00B77432">
              <w:rPr>
                <w:rFonts w:ascii="Aptos" w:hAnsi="Aptos" w:cstheme="minorHAnsi"/>
              </w:rPr>
              <w:t>$175</w:t>
            </w:r>
          </w:p>
        </w:tc>
      </w:tr>
      <w:tr w:rsidR="00BB43EB" w:rsidRPr="00B77432" w14:paraId="5525095F" w14:textId="77777777" w:rsidTr="00A02D51">
        <w:tc>
          <w:tcPr>
            <w:tcW w:w="4675" w:type="dxa"/>
            <w:vAlign w:val="center"/>
          </w:tcPr>
          <w:p w14:paraId="33EDE86F" w14:textId="77777777" w:rsidR="00BB43EB" w:rsidRPr="00B77432" w:rsidRDefault="00BB43EB" w:rsidP="005D1C1A">
            <w:pPr>
              <w:spacing w:before="120"/>
              <w:rPr>
                <w:rFonts w:ascii="Aptos" w:eastAsia="Times New Roman" w:hAnsi="Aptos" w:cs="Arial"/>
              </w:rPr>
            </w:pPr>
            <w:r w:rsidRPr="00B77432">
              <w:rPr>
                <w:rFonts w:ascii="Aptos" w:eastAsia="Times New Roman" w:hAnsi="Aptos" w:cs="Arial"/>
              </w:rPr>
              <w:t>Para-Professional/Support </w:t>
            </w:r>
          </w:p>
        </w:tc>
        <w:tc>
          <w:tcPr>
            <w:tcW w:w="4675" w:type="dxa"/>
          </w:tcPr>
          <w:p w14:paraId="48FAB600" w14:textId="77777777" w:rsidR="00BB43EB" w:rsidRPr="00B77432" w:rsidRDefault="00BB43EB" w:rsidP="005D1C1A">
            <w:pPr>
              <w:spacing w:before="120"/>
              <w:rPr>
                <w:rFonts w:ascii="Aptos" w:hAnsi="Aptos" w:cstheme="minorHAnsi"/>
              </w:rPr>
            </w:pPr>
            <w:r w:rsidRPr="00B77432">
              <w:rPr>
                <w:rFonts w:ascii="Aptos" w:hAnsi="Aptos" w:cstheme="minorHAnsi"/>
              </w:rPr>
              <w:t>$125</w:t>
            </w:r>
          </w:p>
        </w:tc>
      </w:tr>
    </w:tbl>
    <w:p w14:paraId="0904E5AB" w14:textId="0D893591" w:rsidR="005D65D3" w:rsidRDefault="005D65D3" w:rsidP="00D53DED">
      <w:pPr>
        <w:rPr>
          <w:rFonts w:ascii="Aptos" w:eastAsia="Calibri" w:hAnsi="Aptos" w:cs="Arial"/>
          <w:b/>
          <w:szCs w:val="22"/>
        </w:rPr>
      </w:pPr>
    </w:p>
    <w:p w14:paraId="63D8A64F" w14:textId="77777777" w:rsidR="005D65D3" w:rsidRDefault="005D65D3">
      <w:pPr>
        <w:rPr>
          <w:rFonts w:ascii="Aptos" w:eastAsia="Calibri" w:hAnsi="Aptos" w:cs="Arial"/>
          <w:b/>
          <w:szCs w:val="22"/>
        </w:rPr>
      </w:pPr>
      <w:r>
        <w:rPr>
          <w:rFonts w:ascii="Aptos" w:eastAsia="Calibri" w:hAnsi="Aptos" w:cs="Arial"/>
          <w:b/>
          <w:szCs w:val="22"/>
        </w:rPr>
        <w:lastRenderedPageBreak/>
        <w:br w:type="page"/>
      </w:r>
    </w:p>
    <w:p w14:paraId="485204A6" w14:textId="77777777" w:rsidR="00D53DED" w:rsidRPr="00B77432" w:rsidRDefault="00D53DED" w:rsidP="00D53DED">
      <w:pPr>
        <w:rPr>
          <w:rFonts w:ascii="Aptos" w:eastAsia="Calibri" w:hAnsi="Aptos" w:cs="Arial"/>
          <w:b/>
          <w:szCs w:val="22"/>
        </w:rPr>
      </w:pPr>
    </w:p>
    <w:p w14:paraId="58B686E7" w14:textId="3BDEAB9D" w:rsidR="00D53DED" w:rsidRDefault="00D53DED" w:rsidP="00D53DED">
      <w:pPr>
        <w:pStyle w:val="ListParagraph"/>
        <w:numPr>
          <w:ilvl w:val="0"/>
          <w:numId w:val="27"/>
        </w:numPr>
        <w:rPr>
          <w:rFonts w:ascii="Aptos" w:eastAsia="Calibri" w:hAnsi="Aptos" w:cs="Arial"/>
          <w:b/>
          <w:szCs w:val="22"/>
        </w:rPr>
      </w:pPr>
      <w:r w:rsidRPr="00B77432">
        <w:rPr>
          <w:rFonts w:ascii="Aptos" w:eastAsia="Calibri" w:hAnsi="Aptos" w:cs="Arial"/>
          <w:b/>
          <w:szCs w:val="22"/>
        </w:rPr>
        <w:t>Guidehouse</w:t>
      </w:r>
    </w:p>
    <w:tbl>
      <w:tblPr>
        <w:tblStyle w:val="TableGrid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5"/>
        <w:gridCol w:w="4675"/>
      </w:tblGrid>
      <w:tr w:rsidR="00D12D4D" w:rsidRPr="00B77432" w14:paraId="6E44A204" w14:textId="77777777" w:rsidTr="00A02D51">
        <w:tc>
          <w:tcPr>
            <w:tcW w:w="4675" w:type="dxa"/>
          </w:tcPr>
          <w:p w14:paraId="363A5EEC" w14:textId="77777777" w:rsidR="00D12D4D" w:rsidRPr="00B77432" w:rsidRDefault="00D12D4D" w:rsidP="005D1C1A">
            <w:pPr>
              <w:spacing w:line="360" w:lineRule="auto"/>
              <w:rPr>
                <w:rFonts w:ascii="Aptos" w:eastAsia="Aptos" w:hAnsi="Aptos" w:cs="Aptos"/>
                <w:b/>
                <w:bCs/>
              </w:rPr>
            </w:pPr>
            <w:r w:rsidRPr="00B77432">
              <w:rPr>
                <w:rFonts w:ascii="Aptos" w:eastAsia="Aptos" w:hAnsi="Aptos" w:cs="Aptos"/>
                <w:b/>
                <w:bCs/>
              </w:rPr>
              <w:t xml:space="preserve">Staff/Role </w:t>
            </w:r>
          </w:p>
        </w:tc>
        <w:tc>
          <w:tcPr>
            <w:tcW w:w="4675" w:type="dxa"/>
          </w:tcPr>
          <w:p w14:paraId="78584B10" w14:textId="77777777" w:rsidR="00D12D4D" w:rsidRPr="00B77432" w:rsidRDefault="00D12D4D" w:rsidP="005D1C1A">
            <w:pPr>
              <w:spacing w:line="360" w:lineRule="auto"/>
              <w:rPr>
                <w:rFonts w:ascii="Aptos" w:eastAsia="Aptos" w:hAnsi="Aptos" w:cs="Aptos"/>
                <w:b/>
                <w:bCs/>
              </w:rPr>
            </w:pPr>
            <w:r w:rsidRPr="00B77432">
              <w:rPr>
                <w:rFonts w:ascii="Aptos" w:eastAsia="Aptos" w:hAnsi="Aptos" w:cs="Aptos"/>
                <w:b/>
                <w:bCs/>
              </w:rPr>
              <w:t>Not to Exceed Hourly Rate</w:t>
            </w:r>
          </w:p>
        </w:tc>
      </w:tr>
      <w:tr w:rsidR="00D12D4D" w:rsidRPr="00B77432" w14:paraId="3B185654" w14:textId="77777777" w:rsidTr="00A02D51">
        <w:tc>
          <w:tcPr>
            <w:tcW w:w="4675" w:type="dxa"/>
            <w:vAlign w:val="center"/>
          </w:tcPr>
          <w:p w14:paraId="5A08615F" w14:textId="77777777" w:rsidR="00D12D4D" w:rsidRPr="00B77432" w:rsidRDefault="00D12D4D" w:rsidP="005D1C1A">
            <w:pPr>
              <w:spacing w:line="360" w:lineRule="auto"/>
              <w:rPr>
                <w:rFonts w:ascii="Aptos" w:hAnsi="Aptos" w:cs="Arial"/>
              </w:rPr>
            </w:pPr>
            <w:r w:rsidRPr="00B77432">
              <w:rPr>
                <w:rFonts w:ascii="Aptos" w:hAnsi="Aptos" w:cs="Arial"/>
              </w:rPr>
              <w:t>Partner*</w:t>
            </w:r>
          </w:p>
        </w:tc>
        <w:tc>
          <w:tcPr>
            <w:tcW w:w="4675" w:type="dxa"/>
          </w:tcPr>
          <w:p w14:paraId="0E8C6556" w14:textId="77777777" w:rsidR="00D12D4D" w:rsidRPr="00B77432" w:rsidRDefault="00D12D4D" w:rsidP="005D1C1A">
            <w:pPr>
              <w:spacing w:line="360" w:lineRule="auto"/>
              <w:rPr>
                <w:rFonts w:ascii="Aptos" w:eastAsia="Aptos" w:hAnsi="Aptos" w:cs="Aptos"/>
              </w:rPr>
            </w:pPr>
            <w:r w:rsidRPr="00B77432">
              <w:rPr>
                <w:rFonts w:ascii="Aptos" w:eastAsia="Aptos" w:hAnsi="Aptos" w:cs="Aptos"/>
              </w:rPr>
              <w:t>$370</w:t>
            </w:r>
          </w:p>
        </w:tc>
      </w:tr>
      <w:tr w:rsidR="00D12D4D" w:rsidRPr="00B77432" w14:paraId="357779BC" w14:textId="77777777" w:rsidTr="00A02D51">
        <w:tc>
          <w:tcPr>
            <w:tcW w:w="4675" w:type="dxa"/>
            <w:vAlign w:val="center"/>
          </w:tcPr>
          <w:p w14:paraId="2FB4B64C" w14:textId="77777777" w:rsidR="00D12D4D" w:rsidRPr="00B77432" w:rsidRDefault="00D12D4D" w:rsidP="005D1C1A">
            <w:pPr>
              <w:spacing w:line="360" w:lineRule="auto"/>
              <w:rPr>
                <w:rFonts w:ascii="Aptos" w:hAnsi="Aptos" w:cs="Arial"/>
              </w:rPr>
            </w:pPr>
            <w:r w:rsidRPr="00B77432">
              <w:rPr>
                <w:rFonts w:ascii="Aptos" w:hAnsi="Aptos" w:cs="Arial"/>
              </w:rPr>
              <w:t>Director*</w:t>
            </w:r>
          </w:p>
        </w:tc>
        <w:tc>
          <w:tcPr>
            <w:tcW w:w="4675" w:type="dxa"/>
          </w:tcPr>
          <w:p w14:paraId="42C25D06" w14:textId="77777777" w:rsidR="00D12D4D" w:rsidRPr="00B77432" w:rsidRDefault="00D12D4D" w:rsidP="005D1C1A">
            <w:pPr>
              <w:spacing w:line="360" w:lineRule="auto"/>
              <w:rPr>
                <w:rFonts w:ascii="Aptos" w:eastAsia="Aptos" w:hAnsi="Aptos" w:cs="Aptos"/>
              </w:rPr>
            </w:pPr>
            <w:r w:rsidRPr="00B77432">
              <w:rPr>
                <w:rFonts w:ascii="Aptos" w:eastAsia="Aptos" w:hAnsi="Aptos" w:cs="Aptos"/>
              </w:rPr>
              <w:t>$295</w:t>
            </w:r>
          </w:p>
        </w:tc>
      </w:tr>
      <w:tr w:rsidR="00D12D4D" w:rsidRPr="00B77432" w14:paraId="4EDDE755" w14:textId="77777777" w:rsidTr="00A02D51">
        <w:tc>
          <w:tcPr>
            <w:tcW w:w="4675" w:type="dxa"/>
            <w:vAlign w:val="center"/>
          </w:tcPr>
          <w:p w14:paraId="4385F0DF" w14:textId="77777777" w:rsidR="00D12D4D" w:rsidRPr="00B77432" w:rsidRDefault="00D12D4D" w:rsidP="005D1C1A">
            <w:pPr>
              <w:spacing w:line="360" w:lineRule="auto"/>
              <w:rPr>
                <w:rFonts w:ascii="Aptos" w:hAnsi="Aptos" w:cs="Arial"/>
              </w:rPr>
            </w:pPr>
            <w:r w:rsidRPr="00B77432">
              <w:rPr>
                <w:rFonts w:ascii="Aptos" w:hAnsi="Aptos" w:cs="Arial"/>
              </w:rPr>
              <w:t>Associate Director / Senior Manager*</w:t>
            </w:r>
          </w:p>
        </w:tc>
        <w:tc>
          <w:tcPr>
            <w:tcW w:w="4675" w:type="dxa"/>
          </w:tcPr>
          <w:p w14:paraId="0476711C" w14:textId="77777777" w:rsidR="00D12D4D" w:rsidRPr="00B77432" w:rsidRDefault="00D12D4D" w:rsidP="005D1C1A">
            <w:pPr>
              <w:spacing w:line="360" w:lineRule="auto"/>
              <w:rPr>
                <w:rFonts w:ascii="Aptos" w:eastAsia="Aptos" w:hAnsi="Aptos" w:cs="Aptos"/>
              </w:rPr>
            </w:pPr>
            <w:r w:rsidRPr="00B77432">
              <w:rPr>
                <w:rFonts w:ascii="Aptos" w:eastAsia="Aptos" w:hAnsi="Aptos" w:cs="Aptos"/>
              </w:rPr>
              <w:t>$281</w:t>
            </w:r>
          </w:p>
        </w:tc>
      </w:tr>
      <w:tr w:rsidR="00D12D4D" w:rsidRPr="00B77432" w14:paraId="1AE35A3A" w14:textId="77777777" w:rsidTr="00A02D51">
        <w:tc>
          <w:tcPr>
            <w:tcW w:w="4675" w:type="dxa"/>
            <w:vAlign w:val="center"/>
          </w:tcPr>
          <w:p w14:paraId="32008F82" w14:textId="77777777" w:rsidR="00D12D4D" w:rsidRPr="00B77432" w:rsidRDefault="00D12D4D" w:rsidP="005D1C1A">
            <w:pPr>
              <w:spacing w:line="360" w:lineRule="auto"/>
              <w:rPr>
                <w:rFonts w:ascii="Aptos" w:eastAsia="Aptos" w:hAnsi="Aptos" w:cs="Aptos"/>
              </w:rPr>
            </w:pPr>
            <w:r w:rsidRPr="00B77432">
              <w:rPr>
                <w:rFonts w:ascii="Aptos" w:hAnsi="Aptos" w:cs="Arial"/>
              </w:rPr>
              <w:t>Manager / Project Manager </w:t>
            </w:r>
          </w:p>
        </w:tc>
        <w:tc>
          <w:tcPr>
            <w:tcW w:w="4675" w:type="dxa"/>
          </w:tcPr>
          <w:p w14:paraId="5A8E29B8" w14:textId="77777777" w:rsidR="00D12D4D" w:rsidRPr="00B77432" w:rsidRDefault="00D12D4D" w:rsidP="005D1C1A">
            <w:pPr>
              <w:spacing w:line="360" w:lineRule="auto"/>
              <w:rPr>
                <w:rFonts w:ascii="Aptos" w:eastAsia="Aptos" w:hAnsi="Aptos" w:cs="Aptos"/>
              </w:rPr>
            </w:pPr>
            <w:r w:rsidRPr="00B77432">
              <w:rPr>
                <w:rFonts w:ascii="Aptos" w:eastAsia="Aptos" w:hAnsi="Aptos" w:cs="Aptos"/>
              </w:rPr>
              <w:t>$210</w:t>
            </w:r>
          </w:p>
        </w:tc>
      </w:tr>
      <w:tr w:rsidR="00D12D4D" w:rsidRPr="00B77432" w14:paraId="73A74321" w14:textId="77777777" w:rsidTr="00A02D51">
        <w:tc>
          <w:tcPr>
            <w:tcW w:w="4675" w:type="dxa"/>
            <w:vAlign w:val="center"/>
          </w:tcPr>
          <w:p w14:paraId="1F092981" w14:textId="77777777" w:rsidR="00D12D4D" w:rsidRPr="00B77432" w:rsidRDefault="00D12D4D" w:rsidP="005D1C1A">
            <w:pPr>
              <w:spacing w:line="360" w:lineRule="auto"/>
              <w:rPr>
                <w:rFonts w:ascii="Aptos" w:eastAsia="Aptos" w:hAnsi="Aptos" w:cs="Aptos"/>
              </w:rPr>
            </w:pPr>
            <w:r w:rsidRPr="00B77432">
              <w:rPr>
                <w:rFonts w:ascii="Aptos" w:hAnsi="Aptos" w:cs="Arial"/>
              </w:rPr>
              <w:t>Senior Consultant </w:t>
            </w:r>
          </w:p>
        </w:tc>
        <w:tc>
          <w:tcPr>
            <w:tcW w:w="4675" w:type="dxa"/>
          </w:tcPr>
          <w:p w14:paraId="3D8A09D0" w14:textId="77777777" w:rsidR="00D12D4D" w:rsidRPr="00B77432" w:rsidRDefault="00D12D4D" w:rsidP="005D1C1A">
            <w:pPr>
              <w:spacing w:line="360" w:lineRule="auto"/>
              <w:rPr>
                <w:rFonts w:ascii="Aptos" w:eastAsia="Aptos" w:hAnsi="Aptos" w:cs="Aptos"/>
              </w:rPr>
            </w:pPr>
            <w:r w:rsidRPr="00B77432">
              <w:rPr>
                <w:rFonts w:ascii="Aptos" w:eastAsia="Aptos" w:hAnsi="Aptos" w:cs="Aptos"/>
              </w:rPr>
              <w:t>$198</w:t>
            </w:r>
          </w:p>
        </w:tc>
      </w:tr>
      <w:tr w:rsidR="00D12D4D" w:rsidRPr="00B77432" w14:paraId="318FA3E4" w14:textId="77777777" w:rsidTr="00A02D51">
        <w:tc>
          <w:tcPr>
            <w:tcW w:w="4675" w:type="dxa"/>
            <w:vAlign w:val="center"/>
          </w:tcPr>
          <w:p w14:paraId="72C74FA2" w14:textId="77777777" w:rsidR="00D12D4D" w:rsidRPr="00B77432" w:rsidRDefault="00D12D4D" w:rsidP="005D1C1A">
            <w:pPr>
              <w:spacing w:line="360" w:lineRule="auto"/>
              <w:rPr>
                <w:rFonts w:ascii="Aptos" w:eastAsia="Aptos" w:hAnsi="Aptos" w:cs="Aptos"/>
              </w:rPr>
            </w:pPr>
            <w:r w:rsidRPr="00B77432">
              <w:rPr>
                <w:rFonts w:ascii="Aptos" w:hAnsi="Aptos" w:cs="Arial"/>
              </w:rPr>
              <w:t>Consultant  </w:t>
            </w:r>
          </w:p>
        </w:tc>
        <w:tc>
          <w:tcPr>
            <w:tcW w:w="4675" w:type="dxa"/>
          </w:tcPr>
          <w:p w14:paraId="6346E36C" w14:textId="77777777" w:rsidR="00D12D4D" w:rsidRPr="00B77432" w:rsidRDefault="00D12D4D" w:rsidP="005D1C1A">
            <w:pPr>
              <w:spacing w:line="360" w:lineRule="auto"/>
              <w:rPr>
                <w:rFonts w:ascii="Aptos" w:eastAsia="Aptos" w:hAnsi="Aptos" w:cs="Aptos"/>
              </w:rPr>
            </w:pPr>
            <w:r w:rsidRPr="00B77432">
              <w:rPr>
                <w:rFonts w:ascii="Aptos" w:eastAsia="Aptos" w:hAnsi="Aptos" w:cs="Aptos"/>
              </w:rPr>
              <w:t>$146</w:t>
            </w:r>
          </w:p>
        </w:tc>
      </w:tr>
      <w:tr w:rsidR="00D12D4D" w:rsidRPr="00B77432" w14:paraId="063054F9" w14:textId="77777777" w:rsidTr="00A02D51">
        <w:tc>
          <w:tcPr>
            <w:tcW w:w="4675" w:type="dxa"/>
            <w:vAlign w:val="center"/>
          </w:tcPr>
          <w:p w14:paraId="6E8F2CC1" w14:textId="77777777" w:rsidR="00D12D4D" w:rsidRPr="00B77432" w:rsidRDefault="00D12D4D" w:rsidP="005D1C1A">
            <w:pPr>
              <w:spacing w:line="360" w:lineRule="auto"/>
              <w:rPr>
                <w:rFonts w:ascii="Aptos" w:eastAsia="Aptos" w:hAnsi="Aptos" w:cs="Aptos"/>
              </w:rPr>
            </w:pPr>
            <w:r w:rsidRPr="00B77432">
              <w:rPr>
                <w:rFonts w:ascii="Aptos" w:hAnsi="Aptos" w:cs="Arial"/>
              </w:rPr>
              <w:t>Associate/Analyst </w:t>
            </w:r>
          </w:p>
        </w:tc>
        <w:tc>
          <w:tcPr>
            <w:tcW w:w="4675" w:type="dxa"/>
          </w:tcPr>
          <w:p w14:paraId="05B4DA88" w14:textId="77777777" w:rsidR="00D12D4D" w:rsidRPr="00B77432" w:rsidRDefault="00D12D4D" w:rsidP="005D1C1A">
            <w:pPr>
              <w:spacing w:line="360" w:lineRule="auto"/>
              <w:rPr>
                <w:rFonts w:ascii="Aptos" w:eastAsia="Aptos" w:hAnsi="Aptos" w:cs="Aptos"/>
              </w:rPr>
            </w:pPr>
            <w:r w:rsidRPr="00B77432">
              <w:rPr>
                <w:rFonts w:ascii="Aptos" w:eastAsia="Aptos" w:hAnsi="Aptos" w:cs="Aptos"/>
              </w:rPr>
              <w:t>$105</w:t>
            </w:r>
          </w:p>
        </w:tc>
      </w:tr>
      <w:tr w:rsidR="00D12D4D" w:rsidRPr="00B77432" w14:paraId="1CD01423" w14:textId="77777777" w:rsidTr="00A02D51">
        <w:tc>
          <w:tcPr>
            <w:tcW w:w="4675" w:type="dxa"/>
            <w:vAlign w:val="center"/>
          </w:tcPr>
          <w:p w14:paraId="07388577" w14:textId="77777777" w:rsidR="00D12D4D" w:rsidRPr="00B77432" w:rsidRDefault="00D12D4D" w:rsidP="005D1C1A">
            <w:pPr>
              <w:spacing w:line="360" w:lineRule="auto"/>
              <w:rPr>
                <w:rFonts w:ascii="Aptos" w:hAnsi="Aptos" w:cs="Arial"/>
              </w:rPr>
            </w:pPr>
            <w:r w:rsidRPr="00B77432">
              <w:rPr>
                <w:rFonts w:ascii="Aptos" w:hAnsi="Aptos" w:cs="Arial"/>
              </w:rPr>
              <w:t>Para-Professional/Support </w:t>
            </w:r>
          </w:p>
        </w:tc>
        <w:tc>
          <w:tcPr>
            <w:tcW w:w="4675" w:type="dxa"/>
          </w:tcPr>
          <w:p w14:paraId="1E64D1C4" w14:textId="77777777" w:rsidR="00D12D4D" w:rsidRPr="00B77432" w:rsidRDefault="00D12D4D" w:rsidP="005D1C1A">
            <w:pPr>
              <w:spacing w:line="360" w:lineRule="auto"/>
              <w:rPr>
                <w:rFonts w:ascii="Aptos" w:eastAsia="Aptos" w:hAnsi="Aptos" w:cs="Aptos"/>
              </w:rPr>
            </w:pPr>
            <w:r w:rsidRPr="00B77432">
              <w:rPr>
                <w:rFonts w:ascii="Aptos" w:eastAsia="Aptos" w:hAnsi="Aptos" w:cs="Aptos"/>
              </w:rPr>
              <w:t>$80</w:t>
            </w:r>
          </w:p>
        </w:tc>
      </w:tr>
    </w:tbl>
    <w:p w14:paraId="204C9D47" w14:textId="77777777" w:rsidR="00D12D4D" w:rsidRPr="00B77432" w:rsidRDefault="00D12D4D" w:rsidP="00D12D4D">
      <w:pPr>
        <w:pStyle w:val="ListParagraph"/>
        <w:rPr>
          <w:rFonts w:ascii="Aptos" w:eastAsia="Calibri" w:hAnsi="Aptos" w:cs="Arial"/>
          <w:b/>
          <w:szCs w:val="22"/>
        </w:rPr>
      </w:pPr>
    </w:p>
    <w:p w14:paraId="5887A83F" w14:textId="77777777" w:rsidR="00D53DED" w:rsidRDefault="00D53DED" w:rsidP="00D53DED">
      <w:pPr>
        <w:pStyle w:val="ListParagraph"/>
        <w:numPr>
          <w:ilvl w:val="0"/>
          <w:numId w:val="27"/>
        </w:numPr>
        <w:rPr>
          <w:rFonts w:ascii="Aptos" w:eastAsia="Calibri" w:hAnsi="Aptos" w:cs="Arial"/>
          <w:b/>
          <w:szCs w:val="22"/>
        </w:rPr>
      </w:pPr>
      <w:r w:rsidRPr="00B77432">
        <w:rPr>
          <w:rFonts w:ascii="Aptos" w:eastAsia="Calibri" w:hAnsi="Aptos" w:cs="Arial"/>
          <w:b/>
          <w:szCs w:val="22"/>
        </w:rPr>
        <w:t>KPMG</w:t>
      </w:r>
    </w:p>
    <w:tbl>
      <w:tblPr>
        <w:tblStyle w:val="TableGrid4"/>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5"/>
        <w:gridCol w:w="4680"/>
      </w:tblGrid>
      <w:tr w:rsidR="00D12D4D" w:rsidRPr="00B77432" w14:paraId="4B6746BC" w14:textId="77777777" w:rsidTr="00B77432">
        <w:tc>
          <w:tcPr>
            <w:tcW w:w="4675" w:type="dxa"/>
          </w:tcPr>
          <w:p w14:paraId="0C95A40B" w14:textId="77777777" w:rsidR="00D12D4D" w:rsidRPr="00B77432" w:rsidRDefault="00D12D4D" w:rsidP="005D1C1A">
            <w:pPr>
              <w:spacing w:after="120"/>
              <w:rPr>
                <w:rFonts w:ascii="Aptos" w:hAnsi="Aptos" w:cstheme="minorHAnsi"/>
                <w:b/>
                <w:bCs/>
              </w:rPr>
            </w:pPr>
            <w:r w:rsidRPr="00B77432">
              <w:rPr>
                <w:rFonts w:ascii="Aptos" w:hAnsi="Aptos" w:cstheme="minorHAnsi"/>
                <w:b/>
                <w:bCs/>
              </w:rPr>
              <w:t xml:space="preserve">Staff/Role </w:t>
            </w:r>
          </w:p>
        </w:tc>
        <w:tc>
          <w:tcPr>
            <w:tcW w:w="4680" w:type="dxa"/>
          </w:tcPr>
          <w:p w14:paraId="63C3036D" w14:textId="77777777" w:rsidR="00D12D4D" w:rsidRPr="00B77432" w:rsidRDefault="00D12D4D" w:rsidP="005D1C1A">
            <w:pPr>
              <w:spacing w:after="120"/>
              <w:rPr>
                <w:rFonts w:ascii="Aptos" w:hAnsi="Aptos" w:cstheme="minorHAnsi"/>
                <w:b/>
                <w:bCs/>
              </w:rPr>
            </w:pPr>
            <w:r w:rsidRPr="00B77432">
              <w:rPr>
                <w:rFonts w:ascii="Aptos" w:hAnsi="Aptos" w:cstheme="minorHAnsi"/>
                <w:b/>
                <w:bCs/>
              </w:rPr>
              <w:t>Not to Exceed Hourly Rate</w:t>
            </w:r>
          </w:p>
        </w:tc>
      </w:tr>
      <w:tr w:rsidR="00D12D4D" w:rsidRPr="00B77432" w14:paraId="59BA5C99" w14:textId="77777777" w:rsidTr="00B77432">
        <w:tc>
          <w:tcPr>
            <w:tcW w:w="4675" w:type="dxa"/>
            <w:vAlign w:val="center"/>
          </w:tcPr>
          <w:p w14:paraId="541187D7" w14:textId="77777777" w:rsidR="00D12D4D" w:rsidRPr="00B77432" w:rsidRDefault="00D12D4D" w:rsidP="005D1C1A">
            <w:pPr>
              <w:spacing w:after="120"/>
              <w:rPr>
                <w:rFonts w:ascii="Aptos" w:hAnsi="Aptos" w:cstheme="minorHAnsi"/>
              </w:rPr>
            </w:pPr>
            <w:r w:rsidRPr="00B77432">
              <w:rPr>
                <w:rFonts w:ascii="Aptos" w:eastAsia="Times New Roman" w:hAnsi="Aptos" w:cs="Arial"/>
              </w:rPr>
              <w:t>KPMG Principal/Partner</w:t>
            </w:r>
          </w:p>
        </w:tc>
        <w:tc>
          <w:tcPr>
            <w:tcW w:w="4680" w:type="dxa"/>
          </w:tcPr>
          <w:p w14:paraId="3F953260" w14:textId="77777777" w:rsidR="00D12D4D" w:rsidRPr="00B77432" w:rsidRDefault="00D12D4D" w:rsidP="005D1C1A">
            <w:pPr>
              <w:spacing w:after="120"/>
              <w:rPr>
                <w:rFonts w:ascii="Aptos" w:hAnsi="Aptos" w:cstheme="minorHAnsi"/>
              </w:rPr>
            </w:pPr>
            <w:r w:rsidRPr="00B77432">
              <w:rPr>
                <w:rFonts w:ascii="Aptos" w:hAnsi="Aptos" w:cstheme="minorHAnsi"/>
              </w:rPr>
              <w:t>$520</w:t>
            </w:r>
          </w:p>
        </w:tc>
      </w:tr>
      <w:tr w:rsidR="00D12D4D" w:rsidRPr="00B77432" w14:paraId="36A6E9CD" w14:textId="77777777" w:rsidTr="00B77432">
        <w:tc>
          <w:tcPr>
            <w:tcW w:w="4675" w:type="dxa"/>
            <w:vAlign w:val="center"/>
          </w:tcPr>
          <w:p w14:paraId="5D7F3D9C" w14:textId="77777777" w:rsidR="00D12D4D" w:rsidRPr="00B77432" w:rsidRDefault="00D12D4D" w:rsidP="005D1C1A">
            <w:pPr>
              <w:spacing w:after="120"/>
              <w:rPr>
                <w:rFonts w:ascii="Aptos" w:hAnsi="Aptos" w:cstheme="minorHAnsi"/>
              </w:rPr>
            </w:pPr>
            <w:r w:rsidRPr="00B77432">
              <w:rPr>
                <w:rFonts w:ascii="Aptos" w:eastAsia="Times New Roman" w:hAnsi="Aptos" w:cs="Arial"/>
              </w:rPr>
              <w:t>KPMG Managing Director</w:t>
            </w:r>
          </w:p>
        </w:tc>
        <w:tc>
          <w:tcPr>
            <w:tcW w:w="4680" w:type="dxa"/>
          </w:tcPr>
          <w:p w14:paraId="756B7651" w14:textId="77777777" w:rsidR="00D12D4D" w:rsidRPr="00B77432" w:rsidRDefault="00D12D4D" w:rsidP="005D1C1A">
            <w:pPr>
              <w:spacing w:after="120"/>
              <w:rPr>
                <w:rFonts w:ascii="Aptos" w:hAnsi="Aptos" w:cstheme="minorHAnsi"/>
              </w:rPr>
            </w:pPr>
            <w:r w:rsidRPr="00B77432">
              <w:rPr>
                <w:rFonts w:ascii="Aptos" w:hAnsi="Aptos" w:cstheme="minorHAnsi"/>
              </w:rPr>
              <w:t>$520</w:t>
            </w:r>
          </w:p>
        </w:tc>
      </w:tr>
      <w:tr w:rsidR="00D12D4D" w:rsidRPr="00B77432" w14:paraId="19E3D529" w14:textId="77777777" w:rsidTr="00B77432">
        <w:tc>
          <w:tcPr>
            <w:tcW w:w="4675" w:type="dxa"/>
            <w:vAlign w:val="center"/>
          </w:tcPr>
          <w:p w14:paraId="3C64385C" w14:textId="77777777" w:rsidR="00D12D4D" w:rsidRPr="00B77432" w:rsidRDefault="00D12D4D" w:rsidP="005D1C1A">
            <w:pPr>
              <w:spacing w:after="120"/>
              <w:rPr>
                <w:rFonts w:ascii="Aptos" w:hAnsi="Aptos" w:cstheme="minorHAnsi"/>
              </w:rPr>
            </w:pPr>
            <w:r w:rsidRPr="00B77432">
              <w:rPr>
                <w:rFonts w:ascii="Aptos" w:eastAsia="Times New Roman" w:hAnsi="Aptos" w:cs="Arial"/>
              </w:rPr>
              <w:t>KPMG Director</w:t>
            </w:r>
          </w:p>
        </w:tc>
        <w:tc>
          <w:tcPr>
            <w:tcW w:w="4680" w:type="dxa"/>
          </w:tcPr>
          <w:p w14:paraId="6BD307EC" w14:textId="77777777" w:rsidR="00D12D4D" w:rsidRPr="00B77432" w:rsidRDefault="00D12D4D" w:rsidP="005D1C1A">
            <w:pPr>
              <w:spacing w:after="120"/>
              <w:rPr>
                <w:rFonts w:ascii="Aptos" w:hAnsi="Aptos" w:cstheme="minorHAnsi"/>
              </w:rPr>
            </w:pPr>
            <w:r w:rsidRPr="00B77432">
              <w:rPr>
                <w:rFonts w:ascii="Aptos" w:hAnsi="Aptos" w:cstheme="minorHAnsi"/>
              </w:rPr>
              <w:t>$525</w:t>
            </w:r>
          </w:p>
        </w:tc>
      </w:tr>
      <w:tr w:rsidR="00D12D4D" w:rsidRPr="00B77432" w14:paraId="2AFFFCA6" w14:textId="77777777" w:rsidTr="00B77432">
        <w:tc>
          <w:tcPr>
            <w:tcW w:w="4675" w:type="dxa"/>
            <w:vAlign w:val="center"/>
          </w:tcPr>
          <w:p w14:paraId="54753313" w14:textId="77777777" w:rsidR="00D12D4D" w:rsidRPr="00B77432" w:rsidRDefault="00D12D4D" w:rsidP="005D1C1A">
            <w:pPr>
              <w:spacing w:after="120"/>
              <w:rPr>
                <w:rFonts w:ascii="Aptos" w:hAnsi="Aptos" w:cstheme="minorHAnsi"/>
              </w:rPr>
            </w:pPr>
            <w:r w:rsidRPr="00B77432">
              <w:rPr>
                <w:rFonts w:ascii="Aptos" w:eastAsia="Times New Roman" w:hAnsi="Aptos" w:cs="Arial"/>
              </w:rPr>
              <w:t>KPMG Manager</w:t>
            </w:r>
          </w:p>
        </w:tc>
        <w:tc>
          <w:tcPr>
            <w:tcW w:w="4680" w:type="dxa"/>
          </w:tcPr>
          <w:p w14:paraId="2F354E0C" w14:textId="77777777" w:rsidR="00D12D4D" w:rsidRPr="00B77432" w:rsidRDefault="00D12D4D" w:rsidP="005D1C1A">
            <w:pPr>
              <w:spacing w:after="120"/>
              <w:rPr>
                <w:rFonts w:ascii="Aptos" w:hAnsi="Aptos" w:cstheme="minorHAnsi"/>
              </w:rPr>
            </w:pPr>
            <w:r w:rsidRPr="00B77432">
              <w:rPr>
                <w:rFonts w:ascii="Aptos" w:hAnsi="Aptos" w:cstheme="minorHAnsi"/>
              </w:rPr>
              <w:t>$475</w:t>
            </w:r>
          </w:p>
        </w:tc>
      </w:tr>
      <w:tr w:rsidR="00D12D4D" w:rsidRPr="00B77432" w14:paraId="0007E1D1" w14:textId="77777777" w:rsidTr="00B77432">
        <w:tc>
          <w:tcPr>
            <w:tcW w:w="4675" w:type="dxa"/>
            <w:vAlign w:val="center"/>
          </w:tcPr>
          <w:p w14:paraId="398C416D" w14:textId="77777777" w:rsidR="00D12D4D" w:rsidRPr="00B77432" w:rsidRDefault="00D12D4D" w:rsidP="005D1C1A">
            <w:pPr>
              <w:spacing w:after="120"/>
              <w:rPr>
                <w:rFonts w:ascii="Aptos" w:eastAsia="Times New Roman" w:hAnsi="Aptos" w:cs="Arial"/>
              </w:rPr>
            </w:pPr>
            <w:r w:rsidRPr="00B77432">
              <w:rPr>
                <w:rFonts w:ascii="Aptos" w:eastAsia="Times New Roman" w:hAnsi="Aptos" w:cs="Arial"/>
              </w:rPr>
              <w:t>KPMG Senior Associate</w:t>
            </w:r>
          </w:p>
        </w:tc>
        <w:tc>
          <w:tcPr>
            <w:tcW w:w="4680" w:type="dxa"/>
          </w:tcPr>
          <w:p w14:paraId="54B6B343" w14:textId="77777777" w:rsidR="00D12D4D" w:rsidRPr="00B77432" w:rsidRDefault="00D12D4D" w:rsidP="005D1C1A">
            <w:pPr>
              <w:spacing w:after="120"/>
              <w:rPr>
                <w:rFonts w:ascii="Aptos" w:hAnsi="Aptos" w:cstheme="minorHAnsi"/>
              </w:rPr>
            </w:pPr>
            <w:r w:rsidRPr="00B77432">
              <w:rPr>
                <w:rFonts w:ascii="Aptos" w:hAnsi="Aptos" w:cstheme="minorHAnsi"/>
              </w:rPr>
              <w:t>$395</w:t>
            </w:r>
          </w:p>
        </w:tc>
      </w:tr>
      <w:tr w:rsidR="00D12D4D" w:rsidRPr="00B77432" w14:paraId="68B7A7CA" w14:textId="77777777" w:rsidTr="00B77432">
        <w:tc>
          <w:tcPr>
            <w:tcW w:w="4675" w:type="dxa"/>
            <w:vAlign w:val="center"/>
          </w:tcPr>
          <w:p w14:paraId="496EC58C" w14:textId="77777777" w:rsidR="00D12D4D" w:rsidRPr="00B77432" w:rsidRDefault="00D12D4D" w:rsidP="005D1C1A">
            <w:pPr>
              <w:spacing w:after="120"/>
              <w:rPr>
                <w:rFonts w:ascii="Aptos" w:eastAsia="Times New Roman" w:hAnsi="Aptos" w:cs="Arial"/>
              </w:rPr>
            </w:pPr>
            <w:r w:rsidRPr="00B77432">
              <w:rPr>
                <w:rFonts w:ascii="Aptos" w:eastAsia="Times New Roman" w:hAnsi="Aptos" w:cs="Arial"/>
              </w:rPr>
              <w:t>KPMG Associate</w:t>
            </w:r>
          </w:p>
        </w:tc>
        <w:tc>
          <w:tcPr>
            <w:tcW w:w="4680" w:type="dxa"/>
          </w:tcPr>
          <w:p w14:paraId="399D75A9" w14:textId="77777777" w:rsidR="00D12D4D" w:rsidRPr="00B77432" w:rsidRDefault="00D12D4D" w:rsidP="005D1C1A">
            <w:pPr>
              <w:spacing w:after="120"/>
              <w:rPr>
                <w:rFonts w:ascii="Aptos" w:hAnsi="Aptos" w:cstheme="minorHAnsi"/>
              </w:rPr>
            </w:pPr>
            <w:r w:rsidRPr="00B77432">
              <w:rPr>
                <w:rFonts w:ascii="Aptos" w:hAnsi="Aptos" w:cstheme="minorHAnsi"/>
              </w:rPr>
              <w:t>$350</w:t>
            </w:r>
          </w:p>
        </w:tc>
      </w:tr>
      <w:tr w:rsidR="00D12D4D" w:rsidRPr="00B77432" w14:paraId="31B39156" w14:textId="77777777" w:rsidTr="00B77432">
        <w:tc>
          <w:tcPr>
            <w:tcW w:w="4675" w:type="dxa"/>
            <w:vAlign w:val="center"/>
          </w:tcPr>
          <w:p w14:paraId="68ACD097" w14:textId="77777777" w:rsidR="00D12D4D" w:rsidRPr="00B77432" w:rsidRDefault="00D12D4D" w:rsidP="005D1C1A">
            <w:pPr>
              <w:spacing w:after="120"/>
              <w:rPr>
                <w:rFonts w:ascii="Aptos" w:eastAsia="Times New Roman" w:hAnsi="Aptos" w:cs="Arial"/>
              </w:rPr>
            </w:pPr>
            <w:r w:rsidRPr="00B77432">
              <w:rPr>
                <w:rFonts w:ascii="Aptos" w:eastAsia="Times New Roman" w:hAnsi="Aptos" w:cs="Arial"/>
              </w:rPr>
              <w:t>KPMG Para-Professional</w:t>
            </w:r>
          </w:p>
        </w:tc>
        <w:tc>
          <w:tcPr>
            <w:tcW w:w="4680" w:type="dxa"/>
          </w:tcPr>
          <w:p w14:paraId="48CB1363" w14:textId="77777777" w:rsidR="00D12D4D" w:rsidRPr="00B77432" w:rsidRDefault="00D12D4D" w:rsidP="005D1C1A">
            <w:pPr>
              <w:spacing w:after="120"/>
              <w:rPr>
                <w:rFonts w:ascii="Aptos" w:hAnsi="Aptos" w:cstheme="minorHAnsi"/>
              </w:rPr>
            </w:pPr>
            <w:r w:rsidRPr="00B77432">
              <w:rPr>
                <w:rFonts w:ascii="Aptos" w:hAnsi="Aptos" w:cstheme="minorHAnsi"/>
              </w:rPr>
              <w:t>$150</w:t>
            </w:r>
          </w:p>
        </w:tc>
      </w:tr>
      <w:tr w:rsidR="00D12D4D" w:rsidRPr="00B77432" w14:paraId="1F873ED3" w14:textId="77777777" w:rsidTr="00B77432">
        <w:tc>
          <w:tcPr>
            <w:tcW w:w="4675" w:type="dxa"/>
            <w:vAlign w:val="center"/>
          </w:tcPr>
          <w:p w14:paraId="50DB57F3" w14:textId="77777777" w:rsidR="00D12D4D" w:rsidRPr="00B77432" w:rsidRDefault="00D12D4D" w:rsidP="005D1C1A">
            <w:pPr>
              <w:spacing w:after="120"/>
              <w:rPr>
                <w:rFonts w:ascii="Aptos" w:eastAsia="Times New Roman" w:hAnsi="Aptos" w:cs="Arial"/>
              </w:rPr>
            </w:pPr>
            <w:r w:rsidRPr="00B77432">
              <w:rPr>
                <w:rFonts w:ascii="Aptos" w:eastAsia="Times New Roman" w:hAnsi="Aptos" w:cs="Arial"/>
              </w:rPr>
              <w:t xml:space="preserve">Subcontractor – Steudle </w:t>
            </w:r>
          </w:p>
        </w:tc>
        <w:tc>
          <w:tcPr>
            <w:tcW w:w="4680" w:type="dxa"/>
          </w:tcPr>
          <w:p w14:paraId="09C9D89A" w14:textId="77777777" w:rsidR="00D12D4D" w:rsidRPr="00B77432" w:rsidRDefault="00D12D4D" w:rsidP="005D1C1A">
            <w:pPr>
              <w:spacing w:after="120"/>
              <w:rPr>
                <w:rFonts w:ascii="Aptos" w:hAnsi="Aptos" w:cstheme="minorHAnsi"/>
              </w:rPr>
            </w:pPr>
            <w:r w:rsidRPr="00B77432">
              <w:rPr>
                <w:rFonts w:ascii="Aptos" w:hAnsi="Aptos" w:cstheme="minorHAnsi"/>
              </w:rPr>
              <w:t>$325</w:t>
            </w:r>
          </w:p>
        </w:tc>
      </w:tr>
      <w:tr w:rsidR="00D12D4D" w:rsidRPr="00B77432" w14:paraId="58FF5716" w14:textId="77777777" w:rsidTr="00B77432">
        <w:tc>
          <w:tcPr>
            <w:tcW w:w="4675" w:type="dxa"/>
            <w:vAlign w:val="center"/>
          </w:tcPr>
          <w:p w14:paraId="2281E4F1" w14:textId="77777777" w:rsidR="00D12D4D" w:rsidRPr="00B77432" w:rsidRDefault="00D12D4D" w:rsidP="005D1C1A">
            <w:pPr>
              <w:spacing w:after="120"/>
              <w:rPr>
                <w:rFonts w:ascii="Aptos" w:eastAsia="Times New Roman" w:hAnsi="Aptos" w:cs="Arial"/>
              </w:rPr>
            </w:pPr>
            <w:r w:rsidRPr="00B77432">
              <w:rPr>
                <w:rFonts w:ascii="Aptos" w:eastAsia="Times New Roman" w:hAnsi="Aptos" w:cs="Arial"/>
              </w:rPr>
              <w:t xml:space="preserve">Subcontractor – Pont </w:t>
            </w:r>
          </w:p>
        </w:tc>
        <w:tc>
          <w:tcPr>
            <w:tcW w:w="4680" w:type="dxa"/>
          </w:tcPr>
          <w:p w14:paraId="6C38C58B" w14:textId="77777777" w:rsidR="00D12D4D" w:rsidRPr="00B77432" w:rsidRDefault="00D12D4D" w:rsidP="005D1C1A">
            <w:pPr>
              <w:spacing w:after="120"/>
              <w:rPr>
                <w:rFonts w:ascii="Aptos" w:hAnsi="Aptos" w:cstheme="minorHAnsi"/>
              </w:rPr>
            </w:pPr>
            <w:r w:rsidRPr="00B77432">
              <w:rPr>
                <w:rFonts w:ascii="Aptos" w:hAnsi="Aptos" w:cstheme="minorHAnsi"/>
              </w:rPr>
              <w:t>$435</w:t>
            </w:r>
          </w:p>
        </w:tc>
      </w:tr>
      <w:tr w:rsidR="00D12D4D" w:rsidRPr="00B77432" w14:paraId="4E05F88E" w14:textId="77777777" w:rsidTr="00B77432">
        <w:tc>
          <w:tcPr>
            <w:tcW w:w="4675" w:type="dxa"/>
            <w:vAlign w:val="center"/>
          </w:tcPr>
          <w:p w14:paraId="56BCCEEB" w14:textId="77777777" w:rsidR="00D12D4D" w:rsidRPr="00B77432" w:rsidRDefault="00D12D4D" w:rsidP="005D1C1A">
            <w:pPr>
              <w:spacing w:after="120"/>
              <w:rPr>
                <w:rFonts w:ascii="Aptos" w:eastAsia="Times New Roman" w:hAnsi="Aptos" w:cs="Arial"/>
              </w:rPr>
            </w:pPr>
            <w:r w:rsidRPr="00B77432">
              <w:rPr>
                <w:rFonts w:ascii="Aptos" w:eastAsia="Times New Roman" w:hAnsi="Aptos" w:cs="Arial"/>
              </w:rPr>
              <w:lastRenderedPageBreak/>
              <w:t>Subcontractor – TIS</w:t>
            </w:r>
          </w:p>
        </w:tc>
        <w:tc>
          <w:tcPr>
            <w:tcW w:w="4680" w:type="dxa"/>
          </w:tcPr>
          <w:p w14:paraId="245AE4BD" w14:textId="77777777" w:rsidR="00D12D4D" w:rsidRPr="00B77432" w:rsidRDefault="00D12D4D" w:rsidP="005D1C1A">
            <w:pPr>
              <w:spacing w:after="120"/>
              <w:rPr>
                <w:rFonts w:ascii="Aptos" w:hAnsi="Aptos" w:cstheme="minorHAnsi"/>
              </w:rPr>
            </w:pPr>
            <w:r w:rsidRPr="00B77432">
              <w:rPr>
                <w:rFonts w:ascii="Aptos" w:hAnsi="Aptos" w:cstheme="minorHAnsi"/>
              </w:rPr>
              <w:t>$400</w:t>
            </w:r>
          </w:p>
        </w:tc>
      </w:tr>
      <w:tr w:rsidR="00D12D4D" w:rsidRPr="00B77432" w14:paraId="1896089C" w14:textId="77777777" w:rsidTr="00B77432">
        <w:tc>
          <w:tcPr>
            <w:tcW w:w="4675" w:type="dxa"/>
            <w:vAlign w:val="center"/>
          </w:tcPr>
          <w:p w14:paraId="561D4DE1" w14:textId="77777777" w:rsidR="00D12D4D" w:rsidRPr="00B77432" w:rsidRDefault="00D12D4D" w:rsidP="005D1C1A">
            <w:pPr>
              <w:spacing w:after="120"/>
              <w:rPr>
                <w:rFonts w:ascii="Aptos" w:eastAsia="Times New Roman" w:hAnsi="Aptos" w:cs="Arial"/>
              </w:rPr>
            </w:pPr>
            <w:r w:rsidRPr="00B77432">
              <w:rPr>
                <w:rFonts w:ascii="Aptos" w:eastAsia="Times New Roman" w:hAnsi="Aptos" w:cs="Arial"/>
              </w:rPr>
              <w:t>KPMG Global Services Support*</w:t>
            </w:r>
          </w:p>
        </w:tc>
        <w:tc>
          <w:tcPr>
            <w:tcW w:w="4680" w:type="dxa"/>
          </w:tcPr>
          <w:p w14:paraId="3D4198F7" w14:textId="77777777" w:rsidR="00D12D4D" w:rsidRPr="00B77432" w:rsidRDefault="00D12D4D" w:rsidP="005D1C1A">
            <w:pPr>
              <w:spacing w:after="120"/>
              <w:rPr>
                <w:rFonts w:ascii="Aptos" w:hAnsi="Aptos" w:cstheme="minorHAnsi"/>
              </w:rPr>
            </w:pPr>
            <w:r w:rsidRPr="00B77432">
              <w:rPr>
                <w:rFonts w:ascii="Aptos" w:hAnsi="Aptos" w:cstheme="minorHAnsi"/>
              </w:rPr>
              <w:t>$300</w:t>
            </w:r>
          </w:p>
        </w:tc>
      </w:tr>
    </w:tbl>
    <w:p w14:paraId="03C13508" w14:textId="77777777" w:rsidR="00D12D4D" w:rsidRPr="00B77432" w:rsidRDefault="00D12D4D" w:rsidP="00D12D4D">
      <w:pPr>
        <w:rPr>
          <w:rFonts w:ascii="Aptos" w:eastAsia="Calibri" w:hAnsi="Aptos" w:cs="Arial"/>
          <w:b/>
          <w:szCs w:val="22"/>
        </w:rPr>
      </w:pPr>
    </w:p>
    <w:p w14:paraId="59450C21" w14:textId="3D2C32B6" w:rsidR="00D53DED" w:rsidRDefault="00161D2E" w:rsidP="00D53DED">
      <w:pPr>
        <w:pStyle w:val="ListParagraph"/>
        <w:numPr>
          <w:ilvl w:val="0"/>
          <w:numId w:val="27"/>
        </w:numPr>
        <w:rPr>
          <w:rFonts w:ascii="Aptos" w:eastAsia="Calibri" w:hAnsi="Aptos" w:cs="Arial"/>
          <w:b/>
          <w:szCs w:val="22"/>
        </w:rPr>
      </w:pPr>
      <w:r w:rsidRPr="00161D2E">
        <w:rPr>
          <w:rFonts w:ascii="Aptos" w:eastAsia="Calibri" w:hAnsi="Aptos" w:cs="Arial"/>
          <w:b/>
          <w:szCs w:val="22"/>
        </w:rPr>
        <w:t>Plante Moran Realpoint</w:t>
      </w:r>
    </w:p>
    <w:tbl>
      <w:tblPr>
        <w:tblStyle w:val="TableGrid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18"/>
        <w:gridCol w:w="2706"/>
        <w:gridCol w:w="3026"/>
      </w:tblGrid>
      <w:tr w:rsidR="00D12D4D" w:rsidRPr="00B77432" w14:paraId="2FDAE91E" w14:textId="77777777" w:rsidTr="00A02D51">
        <w:tc>
          <w:tcPr>
            <w:tcW w:w="3618" w:type="dxa"/>
          </w:tcPr>
          <w:p w14:paraId="7DBA73AA" w14:textId="77777777" w:rsidR="00D12D4D" w:rsidRPr="00B77432" w:rsidRDefault="00D12D4D" w:rsidP="005D1C1A">
            <w:pPr>
              <w:spacing w:after="120"/>
              <w:rPr>
                <w:rFonts w:ascii="Aptos" w:hAnsi="Aptos" w:cstheme="minorHAnsi"/>
                <w:b/>
                <w:bCs/>
              </w:rPr>
            </w:pPr>
            <w:r w:rsidRPr="00B77432">
              <w:rPr>
                <w:rFonts w:ascii="Aptos" w:hAnsi="Aptos" w:cstheme="minorHAnsi"/>
                <w:b/>
                <w:bCs/>
              </w:rPr>
              <w:t xml:space="preserve">Staff/Role </w:t>
            </w:r>
          </w:p>
        </w:tc>
        <w:tc>
          <w:tcPr>
            <w:tcW w:w="2706" w:type="dxa"/>
          </w:tcPr>
          <w:p w14:paraId="74F42FB9" w14:textId="77777777" w:rsidR="00D12D4D" w:rsidRPr="00B77432" w:rsidRDefault="00D12D4D" w:rsidP="005D1C1A">
            <w:pPr>
              <w:spacing w:after="120"/>
              <w:rPr>
                <w:rFonts w:ascii="Aptos" w:hAnsi="Aptos" w:cstheme="minorHAnsi"/>
                <w:b/>
                <w:bCs/>
              </w:rPr>
            </w:pPr>
          </w:p>
        </w:tc>
        <w:tc>
          <w:tcPr>
            <w:tcW w:w="3026" w:type="dxa"/>
          </w:tcPr>
          <w:p w14:paraId="56D7CCDC" w14:textId="77777777" w:rsidR="00D12D4D" w:rsidRPr="00B77432" w:rsidRDefault="00D12D4D" w:rsidP="005D1C1A">
            <w:pPr>
              <w:spacing w:after="120"/>
              <w:rPr>
                <w:rFonts w:ascii="Aptos" w:hAnsi="Aptos" w:cstheme="minorHAnsi"/>
                <w:b/>
                <w:bCs/>
              </w:rPr>
            </w:pPr>
            <w:r w:rsidRPr="00B77432">
              <w:rPr>
                <w:rFonts w:ascii="Aptos" w:hAnsi="Aptos" w:cstheme="minorHAnsi"/>
                <w:b/>
                <w:bCs/>
              </w:rPr>
              <w:t>Not to Exceed Hourly Rate</w:t>
            </w:r>
          </w:p>
        </w:tc>
      </w:tr>
      <w:tr w:rsidR="00D12D4D" w:rsidRPr="00B77432" w14:paraId="0EA896E5" w14:textId="77777777" w:rsidTr="00A02D51">
        <w:tc>
          <w:tcPr>
            <w:tcW w:w="3618" w:type="dxa"/>
          </w:tcPr>
          <w:p w14:paraId="7C2DEB87" w14:textId="77777777" w:rsidR="00D12D4D" w:rsidRPr="00B77432" w:rsidRDefault="00D12D4D" w:rsidP="005D1C1A">
            <w:pPr>
              <w:spacing w:after="120"/>
              <w:rPr>
                <w:rFonts w:ascii="Aptos" w:hAnsi="Aptos" w:cstheme="minorHAnsi"/>
                <w:highlight w:val="yellow"/>
              </w:rPr>
            </w:pPr>
            <w:r w:rsidRPr="00B77432">
              <w:rPr>
                <w:rFonts w:ascii="Aptos" w:hAnsi="Aptos"/>
                <w:bCs/>
              </w:rPr>
              <w:t>Greg VanKirk - Partner in Charge</w:t>
            </w:r>
          </w:p>
        </w:tc>
        <w:tc>
          <w:tcPr>
            <w:tcW w:w="2706" w:type="dxa"/>
          </w:tcPr>
          <w:p w14:paraId="08B18CC3" w14:textId="77777777" w:rsidR="00D12D4D" w:rsidRPr="00B77432" w:rsidRDefault="00D12D4D" w:rsidP="005D1C1A">
            <w:pPr>
              <w:spacing w:after="120"/>
              <w:rPr>
                <w:rFonts w:ascii="Aptos" w:hAnsi="Aptos" w:cstheme="minorHAnsi"/>
              </w:rPr>
            </w:pPr>
            <w:r w:rsidRPr="00B77432">
              <w:rPr>
                <w:rFonts w:ascii="Aptos" w:hAnsi="Aptos" w:cstheme="minorHAnsi"/>
              </w:rPr>
              <w:t>Partner</w:t>
            </w:r>
          </w:p>
        </w:tc>
        <w:tc>
          <w:tcPr>
            <w:tcW w:w="3026" w:type="dxa"/>
          </w:tcPr>
          <w:p w14:paraId="1E71CBEA" w14:textId="77777777" w:rsidR="00D12D4D" w:rsidRPr="00B77432" w:rsidRDefault="00D12D4D" w:rsidP="005D1C1A">
            <w:pPr>
              <w:spacing w:after="120"/>
              <w:rPr>
                <w:rFonts w:ascii="Aptos" w:hAnsi="Aptos" w:cstheme="minorHAnsi"/>
                <w:highlight w:val="yellow"/>
              </w:rPr>
            </w:pPr>
            <w:r w:rsidRPr="00B77432">
              <w:rPr>
                <w:rFonts w:ascii="Aptos" w:eastAsia="Times New Roman" w:hAnsi="Aptos" w:cs="Arial"/>
              </w:rPr>
              <w:t>$385-$420</w:t>
            </w:r>
          </w:p>
        </w:tc>
      </w:tr>
      <w:tr w:rsidR="00D12D4D" w:rsidRPr="00B77432" w14:paraId="67086F80" w14:textId="77777777" w:rsidTr="00A02D51">
        <w:tc>
          <w:tcPr>
            <w:tcW w:w="3618" w:type="dxa"/>
          </w:tcPr>
          <w:p w14:paraId="74B17C38" w14:textId="77777777" w:rsidR="00D12D4D" w:rsidRPr="00B77432" w:rsidRDefault="00D12D4D" w:rsidP="005D1C1A">
            <w:pPr>
              <w:spacing w:after="120"/>
              <w:rPr>
                <w:rFonts w:ascii="Aptos" w:eastAsia="Times New Roman" w:hAnsi="Aptos" w:cs="Arial"/>
                <w:highlight w:val="yellow"/>
              </w:rPr>
            </w:pPr>
            <w:r w:rsidRPr="00B77432">
              <w:rPr>
                <w:rFonts w:ascii="Aptos" w:hAnsi="Aptos"/>
                <w:bCs/>
              </w:rPr>
              <w:t>Andy Fountain - Program Manager</w:t>
            </w:r>
          </w:p>
        </w:tc>
        <w:tc>
          <w:tcPr>
            <w:tcW w:w="2706" w:type="dxa"/>
          </w:tcPr>
          <w:p w14:paraId="57F776EA" w14:textId="77777777" w:rsidR="00D12D4D" w:rsidRPr="00B77432" w:rsidRDefault="00D12D4D" w:rsidP="005D1C1A">
            <w:pPr>
              <w:spacing w:after="120"/>
              <w:rPr>
                <w:rFonts w:ascii="Aptos" w:hAnsi="Aptos" w:cstheme="minorHAnsi"/>
              </w:rPr>
            </w:pPr>
            <w:r w:rsidRPr="00B77432">
              <w:rPr>
                <w:rFonts w:ascii="Aptos" w:hAnsi="Aptos" w:cstheme="minorHAnsi"/>
              </w:rPr>
              <w:t>Principal</w:t>
            </w:r>
          </w:p>
        </w:tc>
        <w:tc>
          <w:tcPr>
            <w:tcW w:w="3026" w:type="dxa"/>
          </w:tcPr>
          <w:p w14:paraId="4B99D18A" w14:textId="77777777" w:rsidR="00D12D4D" w:rsidRPr="00B77432" w:rsidRDefault="00D12D4D" w:rsidP="005D1C1A">
            <w:pPr>
              <w:spacing w:after="120"/>
              <w:rPr>
                <w:rFonts w:ascii="Aptos" w:hAnsi="Aptos" w:cstheme="minorHAnsi"/>
                <w:highlight w:val="yellow"/>
              </w:rPr>
            </w:pPr>
            <w:r w:rsidRPr="00B77432">
              <w:rPr>
                <w:rFonts w:ascii="Aptos" w:eastAsia="Times New Roman" w:hAnsi="Aptos" w:cs="Arial"/>
              </w:rPr>
              <w:t>$330-$385</w:t>
            </w:r>
          </w:p>
        </w:tc>
      </w:tr>
      <w:tr w:rsidR="00D12D4D" w:rsidRPr="00B77432" w14:paraId="350E930C" w14:textId="77777777" w:rsidTr="00A02D51">
        <w:tc>
          <w:tcPr>
            <w:tcW w:w="3618" w:type="dxa"/>
          </w:tcPr>
          <w:p w14:paraId="49AA6F92" w14:textId="77777777" w:rsidR="00D12D4D" w:rsidRPr="00B77432" w:rsidRDefault="00D12D4D" w:rsidP="005D1C1A">
            <w:pPr>
              <w:spacing w:after="120"/>
              <w:rPr>
                <w:rFonts w:ascii="Aptos" w:eastAsia="Times New Roman" w:hAnsi="Aptos" w:cs="Arial"/>
                <w:highlight w:val="yellow"/>
              </w:rPr>
            </w:pPr>
            <w:r w:rsidRPr="00B77432">
              <w:rPr>
                <w:rFonts w:ascii="Aptos" w:hAnsi="Aptos"/>
                <w:bCs/>
              </w:rPr>
              <w:t>Sean Grisan – Program Administrator</w:t>
            </w:r>
          </w:p>
        </w:tc>
        <w:tc>
          <w:tcPr>
            <w:tcW w:w="2706" w:type="dxa"/>
          </w:tcPr>
          <w:p w14:paraId="2A87075C" w14:textId="77777777" w:rsidR="00D12D4D" w:rsidRPr="00B77432" w:rsidRDefault="00D12D4D" w:rsidP="005D1C1A">
            <w:pPr>
              <w:spacing w:after="120"/>
              <w:rPr>
                <w:rFonts w:ascii="Aptos" w:hAnsi="Aptos" w:cstheme="minorHAnsi"/>
              </w:rPr>
            </w:pPr>
            <w:r w:rsidRPr="00B77432">
              <w:rPr>
                <w:rFonts w:ascii="Aptos" w:hAnsi="Aptos" w:cstheme="minorHAnsi"/>
              </w:rPr>
              <w:t>Vice President</w:t>
            </w:r>
          </w:p>
        </w:tc>
        <w:tc>
          <w:tcPr>
            <w:tcW w:w="3026" w:type="dxa"/>
          </w:tcPr>
          <w:p w14:paraId="19322DAA" w14:textId="77777777" w:rsidR="00D12D4D" w:rsidRPr="00B77432" w:rsidRDefault="00D12D4D" w:rsidP="005D1C1A">
            <w:pPr>
              <w:spacing w:after="120"/>
              <w:rPr>
                <w:rFonts w:ascii="Aptos" w:hAnsi="Aptos" w:cstheme="minorHAnsi"/>
                <w:highlight w:val="yellow"/>
              </w:rPr>
            </w:pPr>
            <w:r w:rsidRPr="00B77432">
              <w:rPr>
                <w:rFonts w:ascii="Aptos" w:eastAsia="Times New Roman" w:hAnsi="Aptos" w:cs="Arial"/>
              </w:rPr>
              <w:t>$255-$320</w:t>
            </w:r>
          </w:p>
        </w:tc>
      </w:tr>
      <w:tr w:rsidR="00D12D4D" w:rsidRPr="00B77432" w14:paraId="3C21E5C8" w14:textId="77777777" w:rsidTr="00A02D51">
        <w:tc>
          <w:tcPr>
            <w:tcW w:w="3618" w:type="dxa"/>
          </w:tcPr>
          <w:p w14:paraId="0B2C075C" w14:textId="77777777" w:rsidR="00D12D4D" w:rsidRPr="00B77432" w:rsidRDefault="00D12D4D" w:rsidP="005D1C1A">
            <w:pPr>
              <w:spacing w:after="120"/>
              <w:rPr>
                <w:rFonts w:ascii="Aptos" w:hAnsi="Aptos" w:cstheme="minorHAnsi"/>
                <w:highlight w:val="yellow"/>
              </w:rPr>
            </w:pPr>
            <w:r w:rsidRPr="00B77432">
              <w:rPr>
                <w:rFonts w:ascii="Aptos" w:hAnsi="Aptos"/>
                <w:bCs/>
              </w:rPr>
              <w:t>Jake Austermann – Incentives Analysis</w:t>
            </w:r>
          </w:p>
        </w:tc>
        <w:tc>
          <w:tcPr>
            <w:tcW w:w="2706" w:type="dxa"/>
          </w:tcPr>
          <w:p w14:paraId="3322F94A" w14:textId="77777777" w:rsidR="00D12D4D" w:rsidRPr="00B77432" w:rsidRDefault="00D12D4D" w:rsidP="005D1C1A">
            <w:pPr>
              <w:spacing w:after="120"/>
              <w:rPr>
                <w:rFonts w:ascii="Aptos" w:hAnsi="Aptos" w:cstheme="minorHAnsi"/>
              </w:rPr>
            </w:pPr>
            <w:r w:rsidRPr="00B77432">
              <w:rPr>
                <w:rFonts w:ascii="Aptos" w:hAnsi="Aptos" w:cstheme="minorHAnsi"/>
              </w:rPr>
              <w:t>Principal</w:t>
            </w:r>
          </w:p>
        </w:tc>
        <w:tc>
          <w:tcPr>
            <w:tcW w:w="3026" w:type="dxa"/>
          </w:tcPr>
          <w:p w14:paraId="5FC24D72" w14:textId="77777777" w:rsidR="00D12D4D" w:rsidRPr="00B77432" w:rsidRDefault="00D12D4D" w:rsidP="005D1C1A">
            <w:pPr>
              <w:spacing w:after="120"/>
              <w:rPr>
                <w:rFonts w:ascii="Aptos" w:hAnsi="Aptos" w:cstheme="minorHAnsi"/>
                <w:highlight w:val="yellow"/>
              </w:rPr>
            </w:pPr>
            <w:r w:rsidRPr="00B77432">
              <w:rPr>
                <w:rFonts w:ascii="Aptos" w:eastAsia="Times New Roman" w:hAnsi="Aptos" w:cs="Arial"/>
              </w:rPr>
              <w:t>$330-$385</w:t>
            </w:r>
          </w:p>
        </w:tc>
      </w:tr>
      <w:tr w:rsidR="00D12D4D" w:rsidRPr="00B77432" w14:paraId="42594FAA" w14:textId="77777777" w:rsidTr="00A02D51">
        <w:tc>
          <w:tcPr>
            <w:tcW w:w="3618" w:type="dxa"/>
          </w:tcPr>
          <w:p w14:paraId="7B78FB8D" w14:textId="77777777" w:rsidR="00D12D4D" w:rsidRPr="00B77432" w:rsidRDefault="00D12D4D" w:rsidP="005D1C1A">
            <w:pPr>
              <w:spacing w:after="120"/>
              <w:rPr>
                <w:rFonts w:ascii="Aptos" w:hAnsi="Aptos" w:cstheme="minorHAnsi"/>
              </w:rPr>
            </w:pPr>
            <w:r w:rsidRPr="00B77432">
              <w:rPr>
                <w:rFonts w:ascii="Aptos" w:hAnsi="Aptos"/>
                <w:bCs/>
              </w:rPr>
              <w:t>Doug Smith – Development Feasibility Analysis &amp; Implementation</w:t>
            </w:r>
          </w:p>
        </w:tc>
        <w:tc>
          <w:tcPr>
            <w:tcW w:w="2706" w:type="dxa"/>
          </w:tcPr>
          <w:p w14:paraId="6B573E84" w14:textId="77777777" w:rsidR="00D12D4D" w:rsidRPr="00B77432" w:rsidRDefault="00D12D4D" w:rsidP="005D1C1A">
            <w:pPr>
              <w:spacing w:after="120"/>
              <w:rPr>
                <w:rFonts w:ascii="Aptos" w:hAnsi="Aptos" w:cstheme="minorHAnsi"/>
              </w:rPr>
            </w:pPr>
            <w:r w:rsidRPr="00B77432">
              <w:rPr>
                <w:rFonts w:ascii="Aptos" w:hAnsi="Aptos" w:cstheme="minorHAnsi"/>
              </w:rPr>
              <w:t>Principal</w:t>
            </w:r>
          </w:p>
        </w:tc>
        <w:tc>
          <w:tcPr>
            <w:tcW w:w="3026" w:type="dxa"/>
          </w:tcPr>
          <w:p w14:paraId="0D06362F" w14:textId="77777777" w:rsidR="00D12D4D" w:rsidRPr="00B77432" w:rsidRDefault="00D12D4D" w:rsidP="005D1C1A">
            <w:pPr>
              <w:spacing w:after="120"/>
              <w:rPr>
                <w:rFonts w:ascii="Aptos" w:hAnsi="Aptos" w:cstheme="minorHAnsi"/>
              </w:rPr>
            </w:pPr>
            <w:r w:rsidRPr="00B77432">
              <w:rPr>
                <w:rFonts w:ascii="Aptos" w:eastAsia="Times New Roman" w:hAnsi="Aptos" w:cs="Arial"/>
              </w:rPr>
              <w:t>$330-$385</w:t>
            </w:r>
          </w:p>
        </w:tc>
      </w:tr>
      <w:tr w:rsidR="00D12D4D" w:rsidRPr="00B77432" w14:paraId="5B97C537" w14:textId="77777777" w:rsidTr="00A02D51">
        <w:tc>
          <w:tcPr>
            <w:tcW w:w="3618" w:type="dxa"/>
          </w:tcPr>
          <w:p w14:paraId="7751F523" w14:textId="77777777" w:rsidR="00D12D4D" w:rsidRPr="00B77432" w:rsidRDefault="00D12D4D" w:rsidP="005D1C1A">
            <w:pPr>
              <w:spacing w:after="120"/>
              <w:rPr>
                <w:rFonts w:ascii="Aptos" w:hAnsi="Aptos" w:cstheme="minorHAnsi"/>
              </w:rPr>
            </w:pPr>
            <w:r w:rsidRPr="00B77432">
              <w:rPr>
                <w:rFonts w:ascii="Aptos" w:hAnsi="Aptos"/>
                <w:bCs/>
              </w:rPr>
              <w:t>Kristin Mixon - Development Feasibility Analysis &amp; Implementation</w:t>
            </w:r>
          </w:p>
        </w:tc>
        <w:tc>
          <w:tcPr>
            <w:tcW w:w="2706" w:type="dxa"/>
          </w:tcPr>
          <w:p w14:paraId="1E362B64" w14:textId="77777777" w:rsidR="00D12D4D" w:rsidRPr="00B77432" w:rsidRDefault="00D12D4D" w:rsidP="005D1C1A">
            <w:pPr>
              <w:spacing w:after="120"/>
              <w:rPr>
                <w:rFonts w:ascii="Aptos" w:hAnsi="Aptos" w:cstheme="minorHAnsi"/>
              </w:rPr>
            </w:pPr>
            <w:r w:rsidRPr="00B77432">
              <w:rPr>
                <w:rFonts w:ascii="Aptos" w:hAnsi="Aptos"/>
                <w:bCs/>
              </w:rPr>
              <w:t>Senior Vice President</w:t>
            </w:r>
          </w:p>
        </w:tc>
        <w:tc>
          <w:tcPr>
            <w:tcW w:w="3026" w:type="dxa"/>
          </w:tcPr>
          <w:p w14:paraId="1F2B4F8E" w14:textId="77777777" w:rsidR="00D12D4D" w:rsidRPr="00B77432" w:rsidRDefault="00D12D4D" w:rsidP="005D1C1A">
            <w:pPr>
              <w:spacing w:after="120"/>
              <w:rPr>
                <w:rFonts w:ascii="Aptos" w:hAnsi="Aptos" w:cstheme="minorHAnsi"/>
              </w:rPr>
            </w:pPr>
            <w:r w:rsidRPr="00B77432">
              <w:rPr>
                <w:rFonts w:ascii="Aptos" w:eastAsia="Times New Roman" w:hAnsi="Aptos" w:cs="Arial"/>
              </w:rPr>
              <w:t>$310-$350</w:t>
            </w:r>
          </w:p>
        </w:tc>
      </w:tr>
      <w:tr w:rsidR="00D12D4D" w:rsidRPr="00B77432" w14:paraId="3855CEC8" w14:textId="77777777" w:rsidTr="00A02D51">
        <w:tc>
          <w:tcPr>
            <w:tcW w:w="3618" w:type="dxa"/>
          </w:tcPr>
          <w:p w14:paraId="6875A585" w14:textId="77777777" w:rsidR="00D12D4D" w:rsidRPr="00B77432" w:rsidRDefault="00D12D4D" w:rsidP="005D1C1A">
            <w:pPr>
              <w:spacing w:after="120"/>
              <w:rPr>
                <w:rFonts w:ascii="Aptos" w:eastAsia="Times New Roman" w:hAnsi="Aptos" w:cs="Arial"/>
              </w:rPr>
            </w:pPr>
            <w:r w:rsidRPr="00B77432">
              <w:rPr>
                <w:rFonts w:ascii="Aptos" w:hAnsi="Aptos"/>
                <w:bCs/>
              </w:rPr>
              <w:t xml:space="preserve">Todd Fenton - P3 Implementation </w:t>
            </w:r>
          </w:p>
        </w:tc>
        <w:tc>
          <w:tcPr>
            <w:tcW w:w="2706" w:type="dxa"/>
          </w:tcPr>
          <w:p w14:paraId="045BD7A8" w14:textId="77777777" w:rsidR="00D12D4D" w:rsidRPr="00B77432" w:rsidRDefault="00D12D4D" w:rsidP="005D1C1A">
            <w:pPr>
              <w:spacing w:after="120"/>
              <w:rPr>
                <w:rFonts w:ascii="Aptos" w:hAnsi="Aptos" w:cstheme="minorHAnsi"/>
              </w:rPr>
            </w:pPr>
            <w:r w:rsidRPr="00B77432">
              <w:rPr>
                <w:rFonts w:ascii="Aptos" w:hAnsi="Aptos"/>
                <w:bCs/>
              </w:rPr>
              <w:t>Vice President</w:t>
            </w:r>
          </w:p>
        </w:tc>
        <w:tc>
          <w:tcPr>
            <w:tcW w:w="3026" w:type="dxa"/>
          </w:tcPr>
          <w:p w14:paraId="526CF091" w14:textId="77777777" w:rsidR="00D12D4D" w:rsidRPr="00B77432" w:rsidRDefault="00D12D4D" w:rsidP="005D1C1A">
            <w:pPr>
              <w:spacing w:after="120"/>
              <w:rPr>
                <w:rFonts w:ascii="Aptos" w:hAnsi="Aptos" w:cstheme="minorHAnsi"/>
              </w:rPr>
            </w:pPr>
            <w:r w:rsidRPr="00B77432">
              <w:rPr>
                <w:rFonts w:ascii="Aptos" w:eastAsia="Times New Roman" w:hAnsi="Aptos" w:cs="Arial"/>
              </w:rPr>
              <w:t>$255-$320</w:t>
            </w:r>
          </w:p>
        </w:tc>
      </w:tr>
      <w:tr w:rsidR="00D12D4D" w:rsidRPr="00B77432" w14:paraId="5EFE1C04" w14:textId="77777777" w:rsidTr="00A02D51">
        <w:tc>
          <w:tcPr>
            <w:tcW w:w="3618" w:type="dxa"/>
          </w:tcPr>
          <w:p w14:paraId="4EEA9BE8" w14:textId="77777777" w:rsidR="00D12D4D" w:rsidRPr="00B77432" w:rsidRDefault="00D12D4D" w:rsidP="00A02D51">
            <w:pPr>
              <w:spacing w:before="120" w:after="120"/>
              <w:rPr>
                <w:rFonts w:ascii="Aptos" w:eastAsia="Times New Roman" w:hAnsi="Aptos" w:cs="Arial"/>
              </w:rPr>
            </w:pPr>
            <w:r w:rsidRPr="00B77432">
              <w:rPr>
                <w:rFonts w:ascii="Aptos" w:hAnsi="Aptos"/>
                <w:bCs/>
              </w:rPr>
              <w:t>Bryan Amann - P3 Implementation &amp; Feasibility Analysis</w:t>
            </w:r>
          </w:p>
        </w:tc>
        <w:tc>
          <w:tcPr>
            <w:tcW w:w="2706" w:type="dxa"/>
          </w:tcPr>
          <w:p w14:paraId="196BF78A" w14:textId="77777777" w:rsidR="00D12D4D" w:rsidRPr="00B77432" w:rsidRDefault="00D12D4D" w:rsidP="00A02D51">
            <w:pPr>
              <w:spacing w:before="120" w:after="120"/>
              <w:rPr>
                <w:rFonts w:ascii="Aptos" w:hAnsi="Aptos"/>
              </w:rPr>
            </w:pPr>
            <w:r w:rsidRPr="00B77432">
              <w:rPr>
                <w:rFonts w:ascii="Aptos" w:hAnsi="Aptos"/>
              </w:rPr>
              <w:t>Senior Vice President</w:t>
            </w:r>
          </w:p>
        </w:tc>
        <w:tc>
          <w:tcPr>
            <w:tcW w:w="3026" w:type="dxa"/>
          </w:tcPr>
          <w:p w14:paraId="5E041DF5" w14:textId="77777777" w:rsidR="00D12D4D" w:rsidRPr="00B77432" w:rsidRDefault="00D12D4D" w:rsidP="00A02D51">
            <w:pPr>
              <w:spacing w:before="120" w:after="120"/>
              <w:rPr>
                <w:rFonts w:ascii="Aptos" w:hAnsi="Aptos" w:cstheme="minorHAnsi"/>
              </w:rPr>
            </w:pPr>
            <w:r w:rsidRPr="00B77432">
              <w:rPr>
                <w:rFonts w:ascii="Aptos" w:eastAsia="Times New Roman" w:hAnsi="Aptos" w:cs="Arial"/>
              </w:rPr>
              <w:t>$310-$350</w:t>
            </w:r>
          </w:p>
        </w:tc>
      </w:tr>
      <w:tr w:rsidR="00D12D4D" w:rsidRPr="00B77432" w14:paraId="1165B5BF" w14:textId="77777777" w:rsidTr="00A02D51">
        <w:tc>
          <w:tcPr>
            <w:tcW w:w="3618" w:type="dxa"/>
          </w:tcPr>
          <w:p w14:paraId="5585A164" w14:textId="77777777" w:rsidR="00D12D4D" w:rsidRPr="00B77432" w:rsidRDefault="00D12D4D" w:rsidP="00A02D51">
            <w:pPr>
              <w:spacing w:before="120" w:after="120"/>
              <w:rPr>
                <w:rFonts w:ascii="Aptos" w:eastAsia="Times New Roman" w:hAnsi="Aptos" w:cs="Arial"/>
              </w:rPr>
            </w:pPr>
            <w:r w:rsidRPr="00B77432">
              <w:rPr>
                <w:rFonts w:ascii="Aptos" w:hAnsi="Aptos"/>
                <w:bCs/>
              </w:rPr>
              <w:t>Alicia Washeleski - Construction Implementation</w:t>
            </w:r>
          </w:p>
        </w:tc>
        <w:tc>
          <w:tcPr>
            <w:tcW w:w="2706" w:type="dxa"/>
          </w:tcPr>
          <w:p w14:paraId="028D4E4D" w14:textId="77777777" w:rsidR="00D12D4D" w:rsidRPr="00B77432" w:rsidRDefault="00D12D4D" w:rsidP="00A02D51">
            <w:pPr>
              <w:spacing w:before="120" w:after="120"/>
              <w:rPr>
                <w:rFonts w:ascii="Aptos" w:hAnsi="Aptos" w:cstheme="minorHAnsi"/>
              </w:rPr>
            </w:pPr>
            <w:r w:rsidRPr="00B77432">
              <w:rPr>
                <w:rFonts w:ascii="Aptos" w:hAnsi="Aptos" w:cstheme="minorHAnsi"/>
              </w:rPr>
              <w:t>Principal</w:t>
            </w:r>
          </w:p>
        </w:tc>
        <w:tc>
          <w:tcPr>
            <w:tcW w:w="3026" w:type="dxa"/>
          </w:tcPr>
          <w:p w14:paraId="020192B4" w14:textId="77777777" w:rsidR="00D12D4D" w:rsidRPr="00B77432" w:rsidRDefault="00D12D4D" w:rsidP="00A02D51">
            <w:pPr>
              <w:spacing w:before="120" w:after="120"/>
              <w:rPr>
                <w:rFonts w:ascii="Aptos" w:hAnsi="Aptos" w:cstheme="minorHAnsi"/>
              </w:rPr>
            </w:pPr>
            <w:r w:rsidRPr="00B77432">
              <w:rPr>
                <w:rFonts w:ascii="Aptos" w:eastAsia="Times New Roman" w:hAnsi="Aptos" w:cs="Arial"/>
              </w:rPr>
              <w:t>$330-$385</w:t>
            </w:r>
          </w:p>
        </w:tc>
      </w:tr>
      <w:tr w:rsidR="00D12D4D" w:rsidRPr="00B77432" w14:paraId="0B791D3F" w14:textId="77777777" w:rsidTr="00A02D51">
        <w:tc>
          <w:tcPr>
            <w:tcW w:w="3618" w:type="dxa"/>
          </w:tcPr>
          <w:p w14:paraId="05FA2D43" w14:textId="77777777" w:rsidR="00D12D4D" w:rsidRPr="00B77432" w:rsidRDefault="00D12D4D" w:rsidP="00A02D51">
            <w:pPr>
              <w:spacing w:before="120" w:after="120"/>
              <w:rPr>
                <w:rFonts w:ascii="Aptos" w:eastAsia="Times New Roman" w:hAnsi="Aptos" w:cs="Arial"/>
              </w:rPr>
            </w:pPr>
            <w:r w:rsidRPr="00B77432">
              <w:rPr>
                <w:rFonts w:ascii="Aptos" w:hAnsi="Aptos"/>
                <w:bCs/>
              </w:rPr>
              <w:t>Joe Graf - Infrastructure Analysis</w:t>
            </w:r>
          </w:p>
        </w:tc>
        <w:tc>
          <w:tcPr>
            <w:tcW w:w="2706" w:type="dxa"/>
          </w:tcPr>
          <w:p w14:paraId="69A71D20" w14:textId="77777777" w:rsidR="00D12D4D" w:rsidRPr="00B77432" w:rsidRDefault="00D12D4D" w:rsidP="00A02D51">
            <w:pPr>
              <w:spacing w:before="120" w:after="120"/>
              <w:rPr>
                <w:rFonts w:ascii="Aptos" w:hAnsi="Aptos" w:cstheme="minorHAnsi"/>
              </w:rPr>
            </w:pPr>
            <w:r w:rsidRPr="00B77432">
              <w:rPr>
                <w:rFonts w:ascii="Aptos" w:hAnsi="Aptos"/>
                <w:bCs/>
              </w:rPr>
              <w:t>Senior Vice President</w:t>
            </w:r>
          </w:p>
        </w:tc>
        <w:tc>
          <w:tcPr>
            <w:tcW w:w="3026" w:type="dxa"/>
          </w:tcPr>
          <w:p w14:paraId="4B154EB4" w14:textId="77777777" w:rsidR="00D12D4D" w:rsidRPr="00B77432" w:rsidRDefault="00D12D4D" w:rsidP="00A02D51">
            <w:pPr>
              <w:spacing w:before="120" w:after="120"/>
              <w:rPr>
                <w:rFonts w:ascii="Aptos" w:hAnsi="Aptos" w:cstheme="minorHAnsi"/>
              </w:rPr>
            </w:pPr>
            <w:r w:rsidRPr="00B77432">
              <w:rPr>
                <w:rFonts w:ascii="Aptos" w:eastAsia="Times New Roman" w:hAnsi="Aptos" w:cs="Arial"/>
              </w:rPr>
              <w:t>$310-$350</w:t>
            </w:r>
          </w:p>
        </w:tc>
      </w:tr>
      <w:tr w:rsidR="00D12D4D" w:rsidRPr="00B77432" w14:paraId="662F19D3" w14:textId="77777777" w:rsidTr="00A02D51">
        <w:tc>
          <w:tcPr>
            <w:tcW w:w="3618" w:type="dxa"/>
          </w:tcPr>
          <w:p w14:paraId="4063A2CC" w14:textId="77777777" w:rsidR="00D12D4D" w:rsidRPr="00B77432" w:rsidRDefault="00D12D4D" w:rsidP="00A02D51">
            <w:pPr>
              <w:spacing w:before="120" w:after="120"/>
              <w:rPr>
                <w:rFonts w:ascii="Aptos" w:eastAsia="Times New Roman" w:hAnsi="Aptos" w:cs="Arial"/>
              </w:rPr>
            </w:pPr>
            <w:r w:rsidRPr="00B77432">
              <w:rPr>
                <w:rFonts w:ascii="Aptos" w:hAnsi="Aptos"/>
                <w:bCs/>
              </w:rPr>
              <w:t>Jeff Calliguiri - Infrastructure Analysis</w:t>
            </w:r>
          </w:p>
        </w:tc>
        <w:tc>
          <w:tcPr>
            <w:tcW w:w="2706" w:type="dxa"/>
          </w:tcPr>
          <w:p w14:paraId="49694CB1" w14:textId="77777777" w:rsidR="00D12D4D" w:rsidRPr="00B77432" w:rsidRDefault="00D12D4D" w:rsidP="00A02D51">
            <w:pPr>
              <w:spacing w:before="120" w:after="120"/>
              <w:rPr>
                <w:rFonts w:ascii="Aptos" w:hAnsi="Aptos" w:cstheme="minorHAnsi"/>
              </w:rPr>
            </w:pPr>
            <w:r w:rsidRPr="00B77432">
              <w:rPr>
                <w:rFonts w:ascii="Aptos" w:hAnsi="Aptos"/>
                <w:bCs/>
              </w:rPr>
              <w:t>Senior Vice President</w:t>
            </w:r>
          </w:p>
        </w:tc>
        <w:tc>
          <w:tcPr>
            <w:tcW w:w="3026" w:type="dxa"/>
          </w:tcPr>
          <w:p w14:paraId="67B0014F" w14:textId="77777777" w:rsidR="00D12D4D" w:rsidRPr="00B77432" w:rsidRDefault="00D12D4D" w:rsidP="00A02D51">
            <w:pPr>
              <w:spacing w:before="120" w:after="120"/>
              <w:rPr>
                <w:rFonts w:ascii="Aptos" w:hAnsi="Aptos" w:cstheme="minorHAnsi"/>
              </w:rPr>
            </w:pPr>
            <w:r w:rsidRPr="00B77432">
              <w:rPr>
                <w:rFonts w:ascii="Aptos" w:eastAsia="Times New Roman" w:hAnsi="Aptos" w:cs="Arial"/>
              </w:rPr>
              <w:t>$310-$350</w:t>
            </w:r>
          </w:p>
        </w:tc>
      </w:tr>
      <w:tr w:rsidR="00D12D4D" w:rsidRPr="00B77432" w14:paraId="207ADAE1" w14:textId="77777777" w:rsidTr="00A02D51">
        <w:tc>
          <w:tcPr>
            <w:tcW w:w="3618" w:type="dxa"/>
          </w:tcPr>
          <w:p w14:paraId="37FEA399" w14:textId="77777777" w:rsidR="00D12D4D" w:rsidRPr="00B77432" w:rsidRDefault="00D12D4D" w:rsidP="00A02D51">
            <w:pPr>
              <w:spacing w:before="120" w:after="120"/>
              <w:rPr>
                <w:rFonts w:ascii="Aptos" w:eastAsia="Times New Roman" w:hAnsi="Aptos" w:cs="Arial"/>
              </w:rPr>
            </w:pPr>
            <w:r w:rsidRPr="00B77432">
              <w:rPr>
                <w:rFonts w:ascii="Aptos" w:hAnsi="Aptos"/>
                <w:bCs/>
              </w:rPr>
              <w:lastRenderedPageBreak/>
              <w:t>Scott Patton – Management Consulting</w:t>
            </w:r>
          </w:p>
        </w:tc>
        <w:tc>
          <w:tcPr>
            <w:tcW w:w="2706" w:type="dxa"/>
          </w:tcPr>
          <w:p w14:paraId="3ED6E64B" w14:textId="77777777" w:rsidR="00D12D4D" w:rsidRPr="00B77432" w:rsidRDefault="00D12D4D" w:rsidP="00A02D51">
            <w:pPr>
              <w:spacing w:before="120" w:after="120"/>
              <w:rPr>
                <w:rFonts w:ascii="Aptos" w:hAnsi="Aptos" w:cstheme="minorHAnsi"/>
              </w:rPr>
            </w:pPr>
            <w:r w:rsidRPr="00B77432">
              <w:rPr>
                <w:rFonts w:ascii="Aptos" w:hAnsi="Aptos" w:cstheme="minorHAnsi"/>
              </w:rPr>
              <w:t>Partner</w:t>
            </w:r>
          </w:p>
        </w:tc>
        <w:tc>
          <w:tcPr>
            <w:tcW w:w="3026" w:type="dxa"/>
          </w:tcPr>
          <w:p w14:paraId="554DB08C" w14:textId="77777777" w:rsidR="00D12D4D" w:rsidRPr="00B77432" w:rsidRDefault="00D12D4D" w:rsidP="00A02D51">
            <w:pPr>
              <w:spacing w:before="120" w:after="120"/>
              <w:rPr>
                <w:rFonts w:ascii="Aptos" w:hAnsi="Aptos" w:cstheme="minorHAnsi"/>
              </w:rPr>
            </w:pPr>
            <w:r w:rsidRPr="00B77432">
              <w:rPr>
                <w:rFonts w:ascii="Aptos" w:eastAsia="Times New Roman" w:hAnsi="Aptos" w:cs="Arial"/>
              </w:rPr>
              <w:t>$385-$420</w:t>
            </w:r>
          </w:p>
        </w:tc>
      </w:tr>
    </w:tbl>
    <w:p w14:paraId="6A8F6B28" w14:textId="77777777" w:rsidR="00D12D4D" w:rsidRPr="00B77432" w:rsidRDefault="00D12D4D" w:rsidP="00D12D4D">
      <w:pPr>
        <w:pStyle w:val="ListParagraph"/>
        <w:rPr>
          <w:rFonts w:ascii="Aptos" w:eastAsia="Calibri" w:hAnsi="Aptos" w:cs="Arial"/>
          <w:b/>
          <w:szCs w:val="22"/>
        </w:rPr>
      </w:pPr>
    </w:p>
    <w:p w14:paraId="69914589" w14:textId="5B3BE0A9" w:rsidR="00D53DED" w:rsidRDefault="00D53DED" w:rsidP="00D53DED">
      <w:pPr>
        <w:pStyle w:val="ListParagraph"/>
        <w:numPr>
          <w:ilvl w:val="0"/>
          <w:numId w:val="27"/>
        </w:numPr>
        <w:rPr>
          <w:rFonts w:ascii="Aptos" w:eastAsia="Calibri" w:hAnsi="Aptos" w:cs="Arial"/>
          <w:b/>
          <w:szCs w:val="22"/>
        </w:rPr>
      </w:pPr>
      <w:r w:rsidRPr="00B77432">
        <w:rPr>
          <w:rFonts w:ascii="Aptos" w:eastAsia="Calibri" w:hAnsi="Aptos" w:cs="Arial"/>
          <w:b/>
          <w:szCs w:val="22"/>
        </w:rPr>
        <w:t xml:space="preserve">Watson </w:t>
      </w:r>
      <w:r w:rsidR="00161D2E">
        <w:rPr>
          <w:rFonts w:ascii="Aptos" w:eastAsia="Calibri" w:hAnsi="Aptos" w:cs="Arial"/>
          <w:b/>
          <w:szCs w:val="22"/>
        </w:rPr>
        <w:t>&amp;</w:t>
      </w:r>
      <w:r w:rsidRPr="00B77432">
        <w:rPr>
          <w:rFonts w:ascii="Aptos" w:eastAsia="Calibri" w:hAnsi="Aptos" w:cs="Arial"/>
          <w:b/>
          <w:szCs w:val="22"/>
        </w:rPr>
        <w:t xml:space="preserve"> Yates</w:t>
      </w:r>
    </w:p>
    <w:tbl>
      <w:tblPr>
        <w:tblStyle w:val="TableGrid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5"/>
        <w:gridCol w:w="4675"/>
      </w:tblGrid>
      <w:tr w:rsidR="00D12D4D" w:rsidRPr="00B77432" w14:paraId="6631A2F7" w14:textId="77777777" w:rsidTr="00B77432">
        <w:tc>
          <w:tcPr>
            <w:tcW w:w="4675" w:type="dxa"/>
          </w:tcPr>
          <w:p w14:paraId="243F1711" w14:textId="77777777" w:rsidR="00D12D4D" w:rsidRPr="00B77432" w:rsidRDefault="00D12D4D" w:rsidP="005D1C1A">
            <w:pPr>
              <w:spacing w:after="120"/>
              <w:rPr>
                <w:rFonts w:ascii="Aptos" w:hAnsi="Aptos" w:cstheme="minorHAnsi"/>
                <w:b/>
                <w:bCs/>
              </w:rPr>
            </w:pPr>
            <w:r w:rsidRPr="00B77432">
              <w:rPr>
                <w:rStyle w:val="normaltextrun"/>
                <w:rFonts w:ascii="Aptos" w:hAnsi="Aptos" w:cs="Segoe UI"/>
                <w:b/>
                <w:bCs/>
              </w:rPr>
              <w:t>Staff/Role </w:t>
            </w:r>
            <w:r w:rsidRPr="00B77432">
              <w:rPr>
                <w:rStyle w:val="eop"/>
                <w:rFonts w:ascii="Aptos" w:hAnsi="Aptos" w:cs="Segoe UI"/>
              </w:rPr>
              <w:t> </w:t>
            </w:r>
          </w:p>
        </w:tc>
        <w:tc>
          <w:tcPr>
            <w:tcW w:w="4675" w:type="dxa"/>
          </w:tcPr>
          <w:p w14:paraId="23649EED" w14:textId="77777777" w:rsidR="00D12D4D" w:rsidRPr="00B77432" w:rsidRDefault="00D12D4D" w:rsidP="005D1C1A">
            <w:pPr>
              <w:spacing w:after="120"/>
              <w:rPr>
                <w:rFonts w:ascii="Aptos" w:hAnsi="Aptos" w:cstheme="minorHAnsi"/>
                <w:b/>
                <w:bCs/>
              </w:rPr>
            </w:pPr>
            <w:r w:rsidRPr="00B77432">
              <w:rPr>
                <w:rStyle w:val="normaltextrun"/>
                <w:rFonts w:ascii="Aptos" w:hAnsi="Aptos" w:cs="Segoe UI"/>
                <w:b/>
                <w:bCs/>
              </w:rPr>
              <w:t>Not to Exceed Hourly Rate</w:t>
            </w:r>
            <w:r w:rsidRPr="00B77432">
              <w:rPr>
                <w:rStyle w:val="eop"/>
                <w:rFonts w:ascii="Aptos" w:hAnsi="Aptos" w:cs="Segoe UI"/>
              </w:rPr>
              <w:t> </w:t>
            </w:r>
          </w:p>
        </w:tc>
      </w:tr>
      <w:tr w:rsidR="00D12D4D" w:rsidRPr="00B77432" w14:paraId="49DFB612" w14:textId="77777777" w:rsidTr="00B77432">
        <w:tc>
          <w:tcPr>
            <w:tcW w:w="4675" w:type="dxa"/>
          </w:tcPr>
          <w:p w14:paraId="1945D8C4" w14:textId="77777777" w:rsidR="00D12D4D" w:rsidRPr="00B77432" w:rsidRDefault="00D12D4D" w:rsidP="005D1C1A">
            <w:pPr>
              <w:spacing w:after="120"/>
              <w:rPr>
                <w:rFonts w:ascii="Aptos" w:hAnsi="Aptos" w:cstheme="minorHAnsi"/>
              </w:rPr>
            </w:pPr>
            <w:r w:rsidRPr="00B77432">
              <w:rPr>
                <w:rStyle w:val="normaltextrun"/>
                <w:rFonts w:ascii="Aptos" w:hAnsi="Aptos" w:cs="Segoe UI"/>
              </w:rPr>
              <w:t>Partner</w:t>
            </w:r>
            <w:r w:rsidRPr="00B77432">
              <w:rPr>
                <w:rStyle w:val="eop"/>
                <w:rFonts w:ascii="Aptos" w:hAnsi="Aptos" w:cs="Segoe UI"/>
              </w:rPr>
              <w:t> </w:t>
            </w:r>
          </w:p>
        </w:tc>
        <w:tc>
          <w:tcPr>
            <w:tcW w:w="4675" w:type="dxa"/>
          </w:tcPr>
          <w:p w14:paraId="2799946C" w14:textId="77777777" w:rsidR="00D12D4D" w:rsidRPr="00B77432" w:rsidRDefault="00D12D4D" w:rsidP="005D1C1A">
            <w:pPr>
              <w:spacing w:after="120"/>
              <w:rPr>
                <w:rStyle w:val="normaltextrun"/>
                <w:rFonts w:ascii="Aptos" w:hAnsi="Aptos" w:cs="Segoe UI"/>
              </w:rPr>
            </w:pPr>
            <w:r w:rsidRPr="00B77432">
              <w:rPr>
                <w:rStyle w:val="normaltextrun"/>
                <w:rFonts w:ascii="Aptos" w:hAnsi="Aptos" w:cs="Segoe UI"/>
              </w:rPr>
              <w:t>$370</w:t>
            </w:r>
          </w:p>
        </w:tc>
      </w:tr>
      <w:tr w:rsidR="00D12D4D" w:rsidRPr="00B77432" w14:paraId="15E7E6BA" w14:textId="77777777" w:rsidTr="00B77432">
        <w:tc>
          <w:tcPr>
            <w:tcW w:w="4675" w:type="dxa"/>
          </w:tcPr>
          <w:p w14:paraId="2658AB47" w14:textId="77777777" w:rsidR="00D12D4D" w:rsidRPr="00B77432" w:rsidRDefault="00D12D4D" w:rsidP="005D1C1A">
            <w:pPr>
              <w:spacing w:after="120"/>
              <w:rPr>
                <w:rFonts w:ascii="Aptos" w:hAnsi="Aptos" w:cstheme="minorHAnsi"/>
              </w:rPr>
            </w:pPr>
            <w:r w:rsidRPr="00B77432">
              <w:rPr>
                <w:rStyle w:val="normaltextrun"/>
                <w:rFonts w:ascii="Aptos" w:hAnsi="Aptos" w:cs="Segoe UI"/>
              </w:rPr>
              <w:t>Director</w:t>
            </w:r>
            <w:r w:rsidRPr="00B77432">
              <w:rPr>
                <w:rStyle w:val="eop"/>
                <w:rFonts w:ascii="Aptos" w:hAnsi="Aptos" w:cs="Segoe UI"/>
              </w:rPr>
              <w:t> </w:t>
            </w:r>
          </w:p>
        </w:tc>
        <w:tc>
          <w:tcPr>
            <w:tcW w:w="4675" w:type="dxa"/>
          </w:tcPr>
          <w:p w14:paraId="32AF9B5C" w14:textId="77777777" w:rsidR="00D12D4D" w:rsidRPr="00B77432" w:rsidRDefault="00D12D4D" w:rsidP="005D1C1A">
            <w:pPr>
              <w:spacing w:after="120"/>
              <w:rPr>
                <w:rFonts w:ascii="Aptos" w:hAnsi="Aptos"/>
              </w:rPr>
            </w:pPr>
            <w:r w:rsidRPr="00B77432">
              <w:rPr>
                <w:rStyle w:val="normaltextrun"/>
                <w:rFonts w:ascii="Aptos" w:hAnsi="Aptos" w:cs="Segoe UI"/>
              </w:rPr>
              <w:t>$343</w:t>
            </w:r>
            <w:r w:rsidRPr="00B77432">
              <w:rPr>
                <w:rStyle w:val="eop"/>
                <w:rFonts w:ascii="Aptos" w:hAnsi="Aptos" w:cs="Segoe UI"/>
              </w:rPr>
              <w:t> </w:t>
            </w:r>
          </w:p>
        </w:tc>
      </w:tr>
      <w:tr w:rsidR="00D12D4D" w:rsidRPr="00B77432" w14:paraId="4E4A0FC2" w14:textId="77777777" w:rsidTr="00B77432">
        <w:tc>
          <w:tcPr>
            <w:tcW w:w="4675" w:type="dxa"/>
          </w:tcPr>
          <w:p w14:paraId="7C8B19ED" w14:textId="77777777" w:rsidR="00D12D4D" w:rsidRPr="00B77432" w:rsidRDefault="00D12D4D" w:rsidP="005D1C1A">
            <w:pPr>
              <w:spacing w:after="120"/>
              <w:rPr>
                <w:rFonts w:ascii="Aptos" w:hAnsi="Aptos" w:cstheme="minorHAnsi"/>
              </w:rPr>
            </w:pPr>
            <w:r w:rsidRPr="00B77432">
              <w:rPr>
                <w:rStyle w:val="normaltextrun"/>
                <w:rFonts w:ascii="Aptos" w:hAnsi="Aptos" w:cs="Segoe UI"/>
              </w:rPr>
              <w:t>Managing Consultant</w:t>
            </w:r>
            <w:r w:rsidRPr="00B77432">
              <w:rPr>
                <w:rStyle w:val="eop"/>
                <w:rFonts w:ascii="Aptos" w:hAnsi="Aptos" w:cs="Segoe UI"/>
              </w:rPr>
              <w:t> </w:t>
            </w:r>
          </w:p>
        </w:tc>
        <w:tc>
          <w:tcPr>
            <w:tcW w:w="4675" w:type="dxa"/>
          </w:tcPr>
          <w:p w14:paraId="7F6E8750" w14:textId="77777777" w:rsidR="00D12D4D" w:rsidRPr="00B77432" w:rsidRDefault="00D12D4D" w:rsidP="005D1C1A">
            <w:pPr>
              <w:spacing w:after="120"/>
              <w:rPr>
                <w:rStyle w:val="normaltextrun"/>
                <w:rFonts w:ascii="Aptos" w:hAnsi="Aptos" w:cs="Segoe UI"/>
              </w:rPr>
            </w:pPr>
            <w:r w:rsidRPr="00B77432">
              <w:rPr>
                <w:rStyle w:val="normaltextrun"/>
                <w:rFonts w:ascii="Aptos" w:hAnsi="Aptos" w:cs="Segoe UI"/>
              </w:rPr>
              <w:t>$260</w:t>
            </w:r>
          </w:p>
        </w:tc>
      </w:tr>
      <w:tr w:rsidR="00D12D4D" w:rsidRPr="00B77432" w14:paraId="6C364318" w14:textId="77777777" w:rsidTr="00B77432">
        <w:tc>
          <w:tcPr>
            <w:tcW w:w="4675" w:type="dxa"/>
          </w:tcPr>
          <w:p w14:paraId="0A4B5D85" w14:textId="77777777" w:rsidR="00D12D4D" w:rsidRPr="00B77432" w:rsidRDefault="00D12D4D" w:rsidP="005D1C1A">
            <w:pPr>
              <w:spacing w:after="120"/>
              <w:rPr>
                <w:rFonts w:ascii="Aptos" w:hAnsi="Aptos" w:cstheme="minorHAnsi"/>
              </w:rPr>
            </w:pPr>
            <w:r w:rsidRPr="00B77432">
              <w:rPr>
                <w:rStyle w:val="normaltextrun"/>
                <w:rFonts w:ascii="Aptos" w:hAnsi="Aptos" w:cs="Segoe UI"/>
              </w:rPr>
              <w:t>Consultant</w:t>
            </w:r>
            <w:r w:rsidRPr="00B77432">
              <w:rPr>
                <w:rStyle w:val="eop"/>
                <w:rFonts w:ascii="Aptos" w:hAnsi="Aptos" w:cs="Segoe UI"/>
              </w:rPr>
              <w:t> </w:t>
            </w:r>
          </w:p>
        </w:tc>
        <w:tc>
          <w:tcPr>
            <w:tcW w:w="4675" w:type="dxa"/>
          </w:tcPr>
          <w:p w14:paraId="084F7B35" w14:textId="77777777" w:rsidR="00D12D4D" w:rsidRPr="00B77432" w:rsidRDefault="00D12D4D" w:rsidP="005D1C1A">
            <w:pPr>
              <w:spacing w:after="120"/>
              <w:rPr>
                <w:rStyle w:val="normaltextrun"/>
                <w:rFonts w:ascii="Aptos" w:hAnsi="Aptos" w:cs="Segoe UI"/>
              </w:rPr>
            </w:pPr>
            <w:r w:rsidRPr="00B77432">
              <w:rPr>
                <w:rStyle w:val="normaltextrun"/>
                <w:rFonts w:ascii="Aptos" w:hAnsi="Aptos" w:cs="Segoe UI"/>
              </w:rPr>
              <w:t>$233</w:t>
            </w:r>
          </w:p>
        </w:tc>
      </w:tr>
      <w:tr w:rsidR="00D12D4D" w:rsidRPr="00B77432" w14:paraId="4F9A6950" w14:textId="77777777" w:rsidTr="00B77432">
        <w:trPr>
          <w:trHeight w:val="555"/>
        </w:trPr>
        <w:tc>
          <w:tcPr>
            <w:tcW w:w="4675" w:type="dxa"/>
            <w:vAlign w:val="center"/>
          </w:tcPr>
          <w:p w14:paraId="78B8DB50" w14:textId="77777777" w:rsidR="00D12D4D" w:rsidRPr="00B77432" w:rsidRDefault="00D12D4D" w:rsidP="005D1C1A">
            <w:pPr>
              <w:rPr>
                <w:rStyle w:val="normaltextrun"/>
                <w:rFonts w:ascii="Aptos" w:hAnsi="Aptos" w:cs="Segoe UI"/>
              </w:rPr>
            </w:pPr>
            <w:r w:rsidRPr="00B77432">
              <w:rPr>
                <w:rStyle w:val="normaltextrun"/>
                <w:rFonts w:ascii="Aptos" w:hAnsi="Aptos" w:cs="Segoe UI"/>
              </w:rPr>
              <w:t>Blended Rate</w:t>
            </w:r>
          </w:p>
        </w:tc>
        <w:tc>
          <w:tcPr>
            <w:tcW w:w="4675" w:type="dxa"/>
            <w:vAlign w:val="center"/>
          </w:tcPr>
          <w:p w14:paraId="66C285F8" w14:textId="77777777" w:rsidR="00D12D4D" w:rsidRPr="00B77432" w:rsidRDefault="00D12D4D" w:rsidP="005D1C1A">
            <w:pPr>
              <w:rPr>
                <w:rStyle w:val="normaltextrun"/>
                <w:rFonts w:ascii="Aptos" w:hAnsi="Aptos" w:cs="Segoe UI"/>
              </w:rPr>
            </w:pPr>
            <w:r w:rsidRPr="00B77432">
              <w:rPr>
                <w:rStyle w:val="normaltextrun"/>
                <w:rFonts w:ascii="Aptos" w:hAnsi="Aptos" w:cs="Segoe UI"/>
              </w:rPr>
              <w:t>$276</w:t>
            </w:r>
          </w:p>
        </w:tc>
      </w:tr>
    </w:tbl>
    <w:p w14:paraId="433A0783" w14:textId="77777777" w:rsidR="00D12D4D" w:rsidRPr="00B77432" w:rsidRDefault="00D12D4D" w:rsidP="00D12D4D">
      <w:pPr>
        <w:pStyle w:val="ListParagraph"/>
        <w:rPr>
          <w:rFonts w:ascii="Aptos" w:eastAsia="Calibri" w:hAnsi="Aptos" w:cs="Arial"/>
          <w:b/>
          <w:szCs w:val="22"/>
        </w:rPr>
      </w:pPr>
    </w:p>
    <w:p w14:paraId="5F7A0E20" w14:textId="619A4581" w:rsidR="00B77432" w:rsidRDefault="00161D2E" w:rsidP="00D53DED">
      <w:pPr>
        <w:pStyle w:val="ListParagraph"/>
        <w:numPr>
          <w:ilvl w:val="0"/>
          <w:numId w:val="27"/>
        </w:numPr>
        <w:rPr>
          <w:rFonts w:ascii="Aptos" w:eastAsia="Calibri" w:hAnsi="Aptos" w:cs="Arial"/>
          <w:b/>
          <w:szCs w:val="22"/>
        </w:rPr>
      </w:pPr>
      <w:r w:rsidRPr="00161D2E">
        <w:rPr>
          <w:rFonts w:ascii="Aptos" w:eastAsia="Calibri" w:hAnsi="Aptos" w:cs="Arial"/>
          <w:b/>
          <w:szCs w:val="22"/>
        </w:rPr>
        <w:t>Bean Consulting &amp; CO</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75"/>
        <w:gridCol w:w="4675"/>
      </w:tblGrid>
      <w:tr w:rsidR="00B77432" w:rsidRPr="00B77432" w14:paraId="601BA4CD" w14:textId="77777777" w:rsidTr="00B77432">
        <w:tc>
          <w:tcPr>
            <w:tcW w:w="4675" w:type="dxa"/>
          </w:tcPr>
          <w:p w14:paraId="7F9035D8" w14:textId="77777777" w:rsidR="00B77432" w:rsidRPr="00B77432" w:rsidRDefault="00B77432" w:rsidP="005D1C1A">
            <w:pPr>
              <w:spacing w:after="120"/>
              <w:rPr>
                <w:rFonts w:ascii="Aptos" w:hAnsi="Aptos"/>
                <w:b/>
                <w:bCs/>
                <w:szCs w:val="22"/>
              </w:rPr>
            </w:pPr>
            <w:r w:rsidRPr="00B77432">
              <w:rPr>
                <w:rFonts w:ascii="Aptos" w:eastAsia="Aptos" w:hAnsi="Aptos" w:cs="Aptos"/>
                <w:b/>
                <w:bCs/>
                <w:szCs w:val="22"/>
              </w:rPr>
              <w:t xml:space="preserve">Staff/Role </w:t>
            </w:r>
          </w:p>
        </w:tc>
        <w:tc>
          <w:tcPr>
            <w:tcW w:w="4675" w:type="dxa"/>
          </w:tcPr>
          <w:p w14:paraId="5A6E9A20" w14:textId="77777777" w:rsidR="00B77432" w:rsidRPr="00B77432" w:rsidRDefault="00B77432" w:rsidP="005D1C1A">
            <w:pPr>
              <w:spacing w:after="120"/>
              <w:rPr>
                <w:rFonts w:ascii="Aptos" w:hAnsi="Aptos"/>
                <w:b/>
                <w:bCs/>
                <w:szCs w:val="22"/>
              </w:rPr>
            </w:pPr>
            <w:r w:rsidRPr="00B77432">
              <w:rPr>
                <w:rFonts w:ascii="Aptos" w:eastAsia="Aptos" w:hAnsi="Aptos" w:cs="Aptos"/>
                <w:b/>
                <w:bCs/>
                <w:szCs w:val="22"/>
              </w:rPr>
              <w:t>Not to Exceed Hourly Rate</w:t>
            </w:r>
          </w:p>
        </w:tc>
      </w:tr>
      <w:tr w:rsidR="00B77432" w:rsidRPr="00B77432" w14:paraId="7B30ED03" w14:textId="77777777" w:rsidTr="00B77432">
        <w:tc>
          <w:tcPr>
            <w:tcW w:w="4675" w:type="dxa"/>
            <w:vAlign w:val="center"/>
          </w:tcPr>
          <w:p w14:paraId="1F8E2AE2" w14:textId="77777777" w:rsidR="00B77432" w:rsidRPr="00B77432" w:rsidRDefault="00B77432" w:rsidP="005D1C1A">
            <w:pPr>
              <w:spacing w:after="120"/>
              <w:rPr>
                <w:rFonts w:ascii="Aptos" w:hAnsi="Aptos"/>
                <w:szCs w:val="22"/>
              </w:rPr>
            </w:pPr>
            <w:r w:rsidRPr="00B77432">
              <w:rPr>
                <w:rFonts w:ascii="Aptos" w:eastAsia="Aptos" w:hAnsi="Aptos" w:cs="Aptos"/>
                <w:szCs w:val="22"/>
              </w:rPr>
              <w:t>Project Director</w:t>
            </w:r>
          </w:p>
        </w:tc>
        <w:tc>
          <w:tcPr>
            <w:tcW w:w="4675" w:type="dxa"/>
          </w:tcPr>
          <w:p w14:paraId="2C0FF4D9" w14:textId="77777777" w:rsidR="00B77432" w:rsidRPr="00B77432" w:rsidRDefault="00B77432" w:rsidP="005D1C1A">
            <w:pPr>
              <w:spacing w:after="120"/>
              <w:rPr>
                <w:rFonts w:ascii="Aptos" w:hAnsi="Aptos"/>
                <w:szCs w:val="22"/>
              </w:rPr>
            </w:pPr>
            <w:r w:rsidRPr="00B77432">
              <w:rPr>
                <w:rFonts w:ascii="Aptos" w:eastAsia="Aptos" w:hAnsi="Aptos" w:cs="Aptos"/>
                <w:szCs w:val="22"/>
              </w:rPr>
              <w:t>$750</w:t>
            </w:r>
          </w:p>
        </w:tc>
      </w:tr>
      <w:tr w:rsidR="00B77432" w:rsidRPr="00B77432" w14:paraId="12D8FE3C" w14:textId="77777777" w:rsidTr="00B77432">
        <w:tc>
          <w:tcPr>
            <w:tcW w:w="4675" w:type="dxa"/>
            <w:vAlign w:val="center"/>
          </w:tcPr>
          <w:p w14:paraId="1F019789" w14:textId="77777777" w:rsidR="00B77432" w:rsidRPr="00B77432" w:rsidRDefault="00B77432" w:rsidP="005D1C1A">
            <w:pPr>
              <w:spacing w:after="120"/>
              <w:rPr>
                <w:rFonts w:ascii="Aptos" w:hAnsi="Aptos"/>
                <w:szCs w:val="22"/>
              </w:rPr>
            </w:pPr>
            <w:r w:rsidRPr="00B77432">
              <w:rPr>
                <w:rFonts w:ascii="Aptos" w:eastAsia="Aptos" w:hAnsi="Aptos" w:cs="Aptos"/>
                <w:szCs w:val="22"/>
              </w:rPr>
              <w:t>Project Manager </w:t>
            </w:r>
          </w:p>
        </w:tc>
        <w:tc>
          <w:tcPr>
            <w:tcW w:w="4675" w:type="dxa"/>
          </w:tcPr>
          <w:p w14:paraId="1B1F1799" w14:textId="77777777" w:rsidR="00B77432" w:rsidRPr="00B77432" w:rsidRDefault="00B77432" w:rsidP="005D1C1A">
            <w:pPr>
              <w:spacing w:after="120"/>
              <w:rPr>
                <w:rFonts w:ascii="Aptos" w:hAnsi="Aptos"/>
                <w:szCs w:val="22"/>
              </w:rPr>
            </w:pPr>
            <w:r w:rsidRPr="00B77432">
              <w:rPr>
                <w:rFonts w:ascii="Aptos" w:eastAsia="Aptos" w:hAnsi="Aptos" w:cs="Aptos"/>
                <w:szCs w:val="22"/>
              </w:rPr>
              <w:t>$625</w:t>
            </w:r>
          </w:p>
        </w:tc>
      </w:tr>
      <w:tr w:rsidR="00B77432" w:rsidRPr="00B77432" w14:paraId="0D57F5C7" w14:textId="77777777" w:rsidTr="00B77432">
        <w:tc>
          <w:tcPr>
            <w:tcW w:w="4675" w:type="dxa"/>
            <w:vAlign w:val="center"/>
          </w:tcPr>
          <w:p w14:paraId="299DF95F" w14:textId="77777777" w:rsidR="00B77432" w:rsidRPr="00B77432" w:rsidRDefault="00B77432" w:rsidP="005D1C1A">
            <w:pPr>
              <w:spacing w:after="120"/>
              <w:rPr>
                <w:rFonts w:ascii="Aptos" w:hAnsi="Aptos"/>
                <w:szCs w:val="22"/>
              </w:rPr>
            </w:pPr>
            <w:r w:rsidRPr="00B77432">
              <w:rPr>
                <w:rFonts w:ascii="Aptos" w:eastAsia="Aptos" w:hAnsi="Aptos" w:cs="Aptos"/>
                <w:szCs w:val="22"/>
              </w:rPr>
              <w:t>Consultant </w:t>
            </w:r>
          </w:p>
        </w:tc>
        <w:tc>
          <w:tcPr>
            <w:tcW w:w="4675" w:type="dxa"/>
          </w:tcPr>
          <w:p w14:paraId="2C74867B" w14:textId="77777777" w:rsidR="00B77432" w:rsidRPr="00B77432" w:rsidRDefault="00B77432" w:rsidP="005D1C1A">
            <w:pPr>
              <w:spacing w:after="120"/>
              <w:rPr>
                <w:rFonts w:ascii="Aptos" w:hAnsi="Aptos"/>
                <w:szCs w:val="22"/>
              </w:rPr>
            </w:pPr>
            <w:r w:rsidRPr="00B77432">
              <w:rPr>
                <w:rFonts w:ascii="Aptos" w:eastAsia="Aptos" w:hAnsi="Aptos" w:cs="Aptos"/>
                <w:szCs w:val="22"/>
              </w:rPr>
              <w:t>$375</w:t>
            </w:r>
          </w:p>
        </w:tc>
      </w:tr>
      <w:tr w:rsidR="00B77432" w:rsidRPr="00B77432" w14:paraId="28F49A32" w14:textId="77777777" w:rsidTr="00B77432">
        <w:tc>
          <w:tcPr>
            <w:tcW w:w="4675" w:type="dxa"/>
            <w:vAlign w:val="center"/>
          </w:tcPr>
          <w:p w14:paraId="027C85A6" w14:textId="77777777" w:rsidR="00B77432" w:rsidRPr="00B77432" w:rsidRDefault="00B77432" w:rsidP="005D1C1A">
            <w:pPr>
              <w:spacing w:after="120"/>
              <w:rPr>
                <w:rFonts w:ascii="Aptos" w:hAnsi="Aptos"/>
                <w:szCs w:val="22"/>
              </w:rPr>
            </w:pPr>
            <w:r w:rsidRPr="00B77432">
              <w:rPr>
                <w:rFonts w:ascii="Aptos" w:eastAsia="Aptos" w:hAnsi="Aptos" w:cs="Aptos"/>
                <w:szCs w:val="22"/>
              </w:rPr>
              <w:t>Senior Consultant  </w:t>
            </w:r>
          </w:p>
        </w:tc>
        <w:tc>
          <w:tcPr>
            <w:tcW w:w="4675" w:type="dxa"/>
          </w:tcPr>
          <w:p w14:paraId="7E1FE72D" w14:textId="77777777" w:rsidR="00B77432" w:rsidRPr="00B77432" w:rsidRDefault="00B77432" w:rsidP="005D1C1A">
            <w:pPr>
              <w:spacing w:after="120"/>
              <w:rPr>
                <w:rFonts w:ascii="Aptos" w:hAnsi="Aptos"/>
                <w:szCs w:val="22"/>
              </w:rPr>
            </w:pPr>
            <w:r w:rsidRPr="00B77432">
              <w:rPr>
                <w:rFonts w:ascii="Aptos" w:eastAsia="Aptos" w:hAnsi="Aptos" w:cs="Aptos"/>
                <w:szCs w:val="22"/>
              </w:rPr>
              <w:t>$550</w:t>
            </w:r>
          </w:p>
        </w:tc>
      </w:tr>
      <w:tr w:rsidR="00B77432" w:rsidRPr="00B77432" w14:paraId="2B3CE01D" w14:textId="77777777" w:rsidTr="00B77432">
        <w:tc>
          <w:tcPr>
            <w:tcW w:w="4675" w:type="dxa"/>
            <w:vAlign w:val="center"/>
          </w:tcPr>
          <w:p w14:paraId="4ACC297C" w14:textId="77777777" w:rsidR="00B77432" w:rsidRPr="00B77432" w:rsidRDefault="00B77432" w:rsidP="005D1C1A">
            <w:pPr>
              <w:spacing w:after="120"/>
              <w:rPr>
                <w:rFonts w:ascii="Aptos" w:hAnsi="Aptos"/>
                <w:szCs w:val="22"/>
              </w:rPr>
            </w:pPr>
            <w:r w:rsidRPr="00B77432">
              <w:rPr>
                <w:rFonts w:ascii="Aptos" w:eastAsia="Aptos" w:hAnsi="Aptos" w:cs="Aptos"/>
                <w:szCs w:val="22"/>
              </w:rPr>
              <w:t>Associate/Analyst </w:t>
            </w:r>
          </w:p>
        </w:tc>
        <w:tc>
          <w:tcPr>
            <w:tcW w:w="4675" w:type="dxa"/>
          </w:tcPr>
          <w:p w14:paraId="1560522A" w14:textId="77777777" w:rsidR="00B77432" w:rsidRPr="00B77432" w:rsidRDefault="00B77432" w:rsidP="005D1C1A">
            <w:pPr>
              <w:spacing w:after="120"/>
              <w:rPr>
                <w:rFonts w:ascii="Aptos" w:hAnsi="Aptos"/>
                <w:szCs w:val="22"/>
              </w:rPr>
            </w:pPr>
            <w:r w:rsidRPr="00B77432">
              <w:rPr>
                <w:rFonts w:ascii="Aptos" w:eastAsia="Aptos" w:hAnsi="Aptos" w:cs="Aptos"/>
                <w:szCs w:val="22"/>
              </w:rPr>
              <w:t>$200</w:t>
            </w:r>
          </w:p>
        </w:tc>
      </w:tr>
      <w:tr w:rsidR="00B77432" w:rsidRPr="00B77432" w14:paraId="7325C688" w14:textId="77777777" w:rsidTr="00B77432">
        <w:tc>
          <w:tcPr>
            <w:tcW w:w="4675" w:type="dxa"/>
            <w:vAlign w:val="center"/>
          </w:tcPr>
          <w:p w14:paraId="596E7D9E" w14:textId="77777777" w:rsidR="00B77432" w:rsidRPr="00B77432" w:rsidRDefault="00B77432" w:rsidP="005D1C1A">
            <w:pPr>
              <w:spacing w:after="120"/>
              <w:rPr>
                <w:rFonts w:ascii="Aptos" w:hAnsi="Aptos"/>
                <w:szCs w:val="22"/>
              </w:rPr>
            </w:pPr>
            <w:r w:rsidRPr="00B77432">
              <w:rPr>
                <w:rFonts w:ascii="Aptos" w:eastAsia="Aptos" w:hAnsi="Aptos" w:cs="Aptos"/>
                <w:szCs w:val="22"/>
              </w:rPr>
              <w:t>Para-Professional/Support </w:t>
            </w:r>
          </w:p>
        </w:tc>
        <w:tc>
          <w:tcPr>
            <w:tcW w:w="4675" w:type="dxa"/>
          </w:tcPr>
          <w:p w14:paraId="7ED6025E" w14:textId="77777777" w:rsidR="00B77432" w:rsidRPr="00B77432" w:rsidRDefault="00B77432" w:rsidP="005D1C1A">
            <w:pPr>
              <w:spacing w:after="120"/>
              <w:rPr>
                <w:rFonts w:ascii="Aptos" w:hAnsi="Aptos"/>
                <w:szCs w:val="22"/>
              </w:rPr>
            </w:pPr>
            <w:r w:rsidRPr="00B77432">
              <w:rPr>
                <w:rFonts w:ascii="Aptos" w:eastAsia="Aptos" w:hAnsi="Aptos" w:cs="Aptos"/>
                <w:szCs w:val="22"/>
              </w:rPr>
              <w:t>$175</w:t>
            </w:r>
          </w:p>
        </w:tc>
      </w:tr>
      <w:tr w:rsidR="00B77432" w:rsidRPr="00B77432" w14:paraId="62D472AA" w14:textId="77777777" w:rsidTr="00B77432">
        <w:tc>
          <w:tcPr>
            <w:tcW w:w="4675" w:type="dxa"/>
            <w:vAlign w:val="center"/>
          </w:tcPr>
          <w:p w14:paraId="0B3E4F50" w14:textId="77777777" w:rsidR="00B77432" w:rsidRPr="00B77432" w:rsidRDefault="00B77432" w:rsidP="005D1C1A">
            <w:pPr>
              <w:spacing w:after="120"/>
              <w:rPr>
                <w:rFonts w:ascii="Aptos" w:hAnsi="Aptos"/>
                <w:szCs w:val="22"/>
              </w:rPr>
            </w:pPr>
            <w:r w:rsidRPr="00B77432">
              <w:rPr>
                <w:rFonts w:ascii="Aptos" w:eastAsia="Aptos" w:hAnsi="Aptos" w:cs="Aptos"/>
                <w:szCs w:val="22"/>
              </w:rPr>
              <w:t>Strategic Advisor</w:t>
            </w:r>
          </w:p>
        </w:tc>
        <w:tc>
          <w:tcPr>
            <w:tcW w:w="4675" w:type="dxa"/>
          </w:tcPr>
          <w:p w14:paraId="707565EF" w14:textId="77777777" w:rsidR="00B77432" w:rsidRPr="00B77432" w:rsidRDefault="00B77432" w:rsidP="005D1C1A">
            <w:pPr>
              <w:spacing w:after="120"/>
              <w:rPr>
                <w:rFonts w:ascii="Aptos" w:hAnsi="Aptos"/>
                <w:szCs w:val="22"/>
              </w:rPr>
            </w:pPr>
            <w:r w:rsidRPr="00B77432">
              <w:rPr>
                <w:rFonts w:ascii="Aptos" w:eastAsia="Aptos" w:hAnsi="Aptos" w:cs="Aptos"/>
                <w:szCs w:val="22"/>
              </w:rPr>
              <w:t>$700</w:t>
            </w:r>
          </w:p>
        </w:tc>
      </w:tr>
    </w:tbl>
    <w:p w14:paraId="62A05E97" w14:textId="58DADDC1" w:rsidR="002904CD" w:rsidRPr="00B77432" w:rsidRDefault="002904CD" w:rsidP="00B77432">
      <w:pPr>
        <w:rPr>
          <w:rFonts w:ascii="Aptos" w:eastAsia="Calibri" w:hAnsi="Aptos" w:cs="Arial"/>
          <w:b/>
          <w:szCs w:val="22"/>
        </w:rPr>
      </w:pPr>
      <w:r w:rsidRPr="00B77432">
        <w:rPr>
          <w:rFonts w:ascii="Aptos" w:eastAsia="Calibri" w:hAnsi="Aptos" w:cs="Arial"/>
          <w:b/>
          <w:szCs w:val="22"/>
        </w:rPr>
        <w:br w:type="page"/>
      </w:r>
    </w:p>
    <w:p w14:paraId="363F52C1" w14:textId="77777777" w:rsidR="002904CD" w:rsidRDefault="002904CD" w:rsidP="00341DFF">
      <w:pPr>
        <w:pStyle w:val="ListParagraph"/>
        <w:numPr>
          <w:ilvl w:val="0"/>
          <w:numId w:val="4"/>
        </w:numPr>
        <w:spacing w:before="120" w:after="120"/>
        <w:contextualSpacing w:val="0"/>
        <w:rPr>
          <w:rFonts w:asciiTheme="minorHAnsi" w:eastAsia="Calibri" w:hAnsiTheme="minorHAnsi" w:cs="Arial"/>
          <w:b/>
          <w:sz w:val="24"/>
        </w:rPr>
        <w:sectPr w:rsidR="002904CD" w:rsidSect="002904CD">
          <w:pgSz w:w="15840" w:h="12240" w:orient="landscape"/>
          <w:pgMar w:top="1440" w:right="1440" w:bottom="1440" w:left="1440" w:header="432" w:footer="432" w:gutter="0"/>
          <w:cols w:space="720"/>
          <w:docGrid w:linePitch="360"/>
        </w:sectPr>
      </w:pPr>
    </w:p>
    <w:p w14:paraId="1FA8F12B" w14:textId="09998C19" w:rsidR="00741513" w:rsidRPr="005A6B84" w:rsidRDefault="005D3EED" w:rsidP="00341DFF">
      <w:pPr>
        <w:pStyle w:val="ListParagraph"/>
        <w:numPr>
          <w:ilvl w:val="0"/>
          <w:numId w:val="4"/>
        </w:numPr>
        <w:spacing w:before="120" w:after="120"/>
        <w:contextualSpacing w:val="0"/>
        <w:rPr>
          <w:rFonts w:asciiTheme="minorHAnsi" w:eastAsia="Calibri" w:hAnsiTheme="minorHAnsi" w:cs="Arial"/>
          <w:b/>
          <w:sz w:val="24"/>
        </w:rPr>
      </w:pPr>
      <w:r w:rsidRPr="005A6B84">
        <w:rPr>
          <w:rFonts w:asciiTheme="minorHAnsi" w:eastAsia="Calibri" w:hAnsiTheme="minorHAnsi" w:cs="Arial"/>
          <w:b/>
          <w:sz w:val="24"/>
        </w:rPr>
        <w:lastRenderedPageBreak/>
        <w:t>Negotiations</w:t>
      </w:r>
    </w:p>
    <w:p w14:paraId="26A25268" w14:textId="77777777" w:rsidR="00CA53BA" w:rsidRPr="00CA53BA" w:rsidRDefault="00CA53BA" w:rsidP="00CA53BA">
      <w:pPr>
        <w:spacing w:after="120"/>
        <w:rPr>
          <w:rFonts w:asciiTheme="minorHAnsi" w:eastAsia="Calibri" w:hAnsiTheme="minorHAnsi" w:cs="Arial"/>
          <w:b/>
          <w:sz w:val="24"/>
        </w:rPr>
      </w:pPr>
      <w:r w:rsidRPr="00CA53BA">
        <w:rPr>
          <w:rFonts w:asciiTheme="minorHAnsi" w:eastAsia="Calibri" w:hAnsiTheme="minorHAnsi" w:cs="Arial"/>
          <w:bCs/>
          <w:sz w:val="24"/>
        </w:rPr>
        <w:t xml:space="preserve">The awarded vendor provided second-round pricing that is reflected in the Pricing Summary above. </w:t>
      </w:r>
    </w:p>
    <w:p w14:paraId="0859F24A" w14:textId="76DC696F" w:rsidR="00094CD6" w:rsidRPr="005A6B84" w:rsidRDefault="00094CD6" w:rsidP="00341DFF">
      <w:pPr>
        <w:pStyle w:val="ListParagraph"/>
        <w:numPr>
          <w:ilvl w:val="0"/>
          <w:numId w:val="4"/>
        </w:numPr>
        <w:spacing w:after="120"/>
        <w:contextualSpacing w:val="0"/>
        <w:rPr>
          <w:rFonts w:asciiTheme="minorHAnsi" w:eastAsia="Calibri" w:hAnsiTheme="minorHAnsi" w:cs="Arial"/>
          <w:b/>
          <w:sz w:val="24"/>
        </w:rPr>
      </w:pPr>
      <w:r w:rsidRPr="005A6B84">
        <w:rPr>
          <w:rFonts w:asciiTheme="minorHAnsi" w:eastAsia="Calibri" w:hAnsiTheme="minorHAnsi" w:cs="Arial"/>
          <w:b/>
          <w:sz w:val="24"/>
        </w:rPr>
        <w:t>Award Recommendation</w:t>
      </w:r>
    </w:p>
    <w:p w14:paraId="0EAC4F82" w14:textId="77777777" w:rsidR="008B0FF6" w:rsidRPr="005A6B84" w:rsidRDefault="00B262D4" w:rsidP="005B0893">
      <w:pPr>
        <w:spacing w:after="120" w:line="240" w:lineRule="auto"/>
        <w:rPr>
          <w:rFonts w:asciiTheme="minorHAnsi" w:eastAsia="Calibri" w:hAnsiTheme="minorHAnsi" w:cs="Arial"/>
          <w:sz w:val="24"/>
        </w:rPr>
      </w:pPr>
      <w:r w:rsidRPr="005A6B84">
        <w:rPr>
          <w:rFonts w:asciiTheme="minorHAnsi" w:eastAsia="Calibri" w:hAnsiTheme="minorHAnsi" w:cs="Arial"/>
          <w:sz w:val="24"/>
        </w:rPr>
        <w:t>Award recommendation is made to the responsive and responsible Bidder who offers the best value to the State of Michigan</w:t>
      </w:r>
      <w:r w:rsidR="00BC4F98" w:rsidRPr="005A6B84">
        <w:rPr>
          <w:rFonts w:asciiTheme="minorHAnsi" w:eastAsia="Calibri" w:hAnsiTheme="minorHAnsi" w:cs="Arial"/>
          <w:sz w:val="24"/>
        </w:rPr>
        <w:t>.</w:t>
      </w:r>
      <w:r w:rsidR="004B575D" w:rsidRPr="005A6B84">
        <w:rPr>
          <w:rFonts w:asciiTheme="minorHAnsi" w:eastAsia="Calibri" w:hAnsiTheme="minorHAnsi" w:cs="Arial"/>
          <w:sz w:val="24"/>
        </w:rPr>
        <w:t xml:space="preserve"> </w:t>
      </w:r>
      <w:r w:rsidRPr="005A6B84">
        <w:rPr>
          <w:rFonts w:asciiTheme="minorHAnsi" w:eastAsia="Calibri" w:hAnsiTheme="minorHAnsi" w:cs="Arial"/>
          <w:sz w:val="24"/>
        </w:rPr>
        <w:t xml:space="preserve">Best value is </w:t>
      </w:r>
      <w:r w:rsidR="007127D0" w:rsidRPr="005A6B84">
        <w:rPr>
          <w:rFonts w:asciiTheme="minorHAnsi" w:eastAsia="Calibri" w:hAnsiTheme="minorHAnsi" w:cs="Arial"/>
          <w:sz w:val="24"/>
        </w:rPr>
        <w:t>based on the proposal</w:t>
      </w:r>
      <w:r w:rsidRPr="005A6B84">
        <w:rPr>
          <w:rFonts w:asciiTheme="minorHAnsi" w:eastAsia="Calibri" w:hAnsiTheme="minorHAnsi" w:cs="Arial"/>
          <w:sz w:val="24"/>
        </w:rPr>
        <w:t xml:space="preserve"> meeting the minimum point threshold and offering the best combination of </w:t>
      </w:r>
      <w:r w:rsidR="00996064" w:rsidRPr="005A6B84">
        <w:rPr>
          <w:rFonts w:asciiTheme="minorHAnsi" w:eastAsia="Calibri" w:hAnsiTheme="minorHAnsi" w:cs="Arial"/>
          <w:sz w:val="24"/>
        </w:rPr>
        <w:t xml:space="preserve">the </w:t>
      </w:r>
      <w:r w:rsidRPr="005A6B84">
        <w:rPr>
          <w:rFonts w:asciiTheme="minorHAnsi" w:eastAsia="Calibri" w:hAnsiTheme="minorHAnsi" w:cs="Arial"/>
          <w:sz w:val="24"/>
        </w:rPr>
        <w:t xml:space="preserve">factors stated in </w:t>
      </w:r>
      <w:r w:rsidR="00996064" w:rsidRPr="005A6B84">
        <w:rPr>
          <w:rFonts w:asciiTheme="minorHAnsi" w:eastAsia="Calibri" w:hAnsiTheme="minorHAnsi" w:cs="Arial"/>
          <w:sz w:val="24"/>
        </w:rPr>
        <w:t xml:space="preserve">the </w:t>
      </w:r>
      <w:r w:rsidR="00996064" w:rsidRPr="005A6B84">
        <w:rPr>
          <w:rFonts w:asciiTheme="minorHAnsi" w:eastAsia="Calibri" w:hAnsiTheme="minorHAnsi" w:cs="Arial"/>
          <w:i/>
          <w:sz w:val="24"/>
        </w:rPr>
        <w:t xml:space="preserve">Proposal </w:t>
      </w:r>
      <w:r w:rsidR="006A1D49" w:rsidRPr="005A6B84">
        <w:rPr>
          <w:rFonts w:asciiTheme="minorHAnsi" w:eastAsia="Calibri" w:hAnsiTheme="minorHAnsi" w:cs="Arial"/>
          <w:i/>
          <w:sz w:val="24"/>
        </w:rPr>
        <w:t>Instructions</w:t>
      </w:r>
      <w:r w:rsidR="008B0FF6" w:rsidRPr="005A6B84">
        <w:rPr>
          <w:rFonts w:asciiTheme="minorHAnsi" w:eastAsia="Calibri" w:hAnsiTheme="minorHAnsi" w:cs="Arial"/>
          <w:i/>
          <w:sz w:val="24"/>
        </w:rPr>
        <w:t xml:space="preserve"> </w:t>
      </w:r>
      <w:r w:rsidR="00996064" w:rsidRPr="005A6B84">
        <w:rPr>
          <w:rFonts w:asciiTheme="minorHAnsi" w:eastAsia="Calibri" w:hAnsiTheme="minorHAnsi" w:cs="Arial"/>
          <w:b/>
          <w:sz w:val="24"/>
        </w:rPr>
        <w:t>Evaluation Process</w:t>
      </w:r>
      <w:r w:rsidR="00996064" w:rsidRPr="005A6B84">
        <w:rPr>
          <w:rFonts w:asciiTheme="minorHAnsi" w:eastAsia="Calibri" w:hAnsiTheme="minorHAnsi" w:cs="Arial"/>
          <w:sz w:val="24"/>
        </w:rPr>
        <w:t xml:space="preserve"> section</w:t>
      </w:r>
      <w:r w:rsidRPr="005A6B84">
        <w:rPr>
          <w:rFonts w:asciiTheme="minorHAnsi" w:eastAsia="Calibri" w:hAnsiTheme="minorHAnsi" w:cs="Arial"/>
          <w:sz w:val="24"/>
        </w:rPr>
        <w:t>, and price</w:t>
      </w:r>
      <w:r w:rsidR="008B0FF6" w:rsidRPr="005A6B84">
        <w:rPr>
          <w:rFonts w:asciiTheme="minorHAnsi" w:eastAsia="Calibri" w:hAnsiTheme="minorHAnsi" w:cs="Arial"/>
          <w:sz w:val="24"/>
        </w:rPr>
        <w:t>.</w:t>
      </w:r>
    </w:p>
    <w:p w14:paraId="6F135050" w14:textId="48581642" w:rsidR="008B0FF6" w:rsidRDefault="00CA53BA" w:rsidP="008B0FF6">
      <w:pPr>
        <w:spacing w:after="120" w:line="240" w:lineRule="auto"/>
        <w:rPr>
          <w:rFonts w:asciiTheme="minorHAnsi" w:eastAsia="Calibri" w:hAnsiTheme="minorHAnsi" w:cs="Arial"/>
          <w:sz w:val="24"/>
        </w:rPr>
      </w:pPr>
      <w:r w:rsidRPr="00CA53BA">
        <w:rPr>
          <w:rFonts w:asciiTheme="minorHAnsi" w:eastAsia="Calibri" w:hAnsiTheme="minorHAnsi" w:cs="Arial"/>
          <w:sz w:val="24"/>
        </w:rPr>
        <w:t>Guidehouse provided the best value to the state. Best value factors for the award recommendation include</w:t>
      </w:r>
      <w:r w:rsidR="00945D4D">
        <w:rPr>
          <w:rFonts w:asciiTheme="minorHAnsi" w:eastAsia="Calibri" w:hAnsiTheme="minorHAnsi" w:cs="Arial"/>
          <w:sz w:val="24"/>
        </w:rPr>
        <w:t xml:space="preserve"> pricing and</w:t>
      </w:r>
      <w:r w:rsidRPr="00CA53BA">
        <w:rPr>
          <w:rFonts w:asciiTheme="minorHAnsi" w:eastAsia="Calibri" w:hAnsiTheme="minorHAnsi" w:cs="Arial"/>
          <w:sz w:val="24"/>
        </w:rPr>
        <w:t xml:space="preserve"> experience with the scope of </w:t>
      </w:r>
      <w:r w:rsidR="00945D4D">
        <w:rPr>
          <w:rFonts w:asciiTheme="minorHAnsi" w:eastAsia="Calibri" w:hAnsiTheme="minorHAnsi" w:cs="Arial"/>
          <w:sz w:val="24"/>
        </w:rPr>
        <w:t>work.</w:t>
      </w:r>
    </w:p>
    <w:p w14:paraId="0FA0E0EB" w14:textId="77777777" w:rsidR="00CA53BA" w:rsidRDefault="00CA53BA" w:rsidP="00CA53BA">
      <w:pPr>
        <w:spacing w:after="120" w:line="240" w:lineRule="auto"/>
        <w:rPr>
          <w:rFonts w:asciiTheme="minorHAnsi" w:eastAsia="Calibri" w:hAnsiTheme="minorHAnsi" w:cs="Arial"/>
          <w:bCs/>
          <w:sz w:val="24"/>
        </w:rPr>
      </w:pPr>
      <w:r w:rsidRPr="00A113F2">
        <w:rPr>
          <w:rFonts w:asciiTheme="minorHAnsi" w:eastAsia="Calibri" w:hAnsiTheme="minorHAnsi" w:cs="Arial"/>
          <w:bCs/>
          <w:sz w:val="24"/>
        </w:rPr>
        <w:t>As part of the best value determination, overall economic impact to the State of Michigan was considered and is not a determinative factor in making this award.</w:t>
      </w:r>
    </w:p>
    <w:p w14:paraId="7DB0BB53" w14:textId="61B38FAC" w:rsidR="00B262D4" w:rsidRPr="005A6B84" w:rsidRDefault="00B262D4" w:rsidP="005B0893">
      <w:pPr>
        <w:spacing w:after="120" w:line="240" w:lineRule="auto"/>
        <w:rPr>
          <w:rFonts w:asciiTheme="minorHAnsi" w:eastAsia="Calibri" w:hAnsiTheme="minorHAnsi" w:cs="Arial"/>
          <w:sz w:val="24"/>
        </w:rPr>
      </w:pPr>
      <w:r w:rsidRPr="005A6B84">
        <w:rPr>
          <w:rFonts w:asciiTheme="minorHAnsi" w:eastAsia="Calibri" w:hAnsiTheme="minorHAnsi" w:cs="Arial"/>
          <w:sz w:val="24"/>
        </w:rPr>
        <w:t xml:space="preserve">Award Recommendation is made </w:t>
      </w:r>
      <w:r w:rsidR="006D7E24" w:rsidRPr="005A6B84">
        <w:rPr>
          <w:rFonts w:asciiTheme="minorHAnsi" w:eastAsia="Calibri" w:hAnsiTheme="minorHAnsi" w:cs="Arial"/>
          <w:sz w:val="24"/>
        </w:rPr>
        <w:t xml:space="preserve">to </w:t>
      </w:r>
      <w:r w:rsidR="00CA53BA">
        <w:rPr>
          <w:rFonts w:asciiTheme="minorHAnsi" w:eastAsia="Calibri" w:hAnsiTheme="minorHAnsi" w:cs="Arial"/>
          <w:sz w:val="24"/>
        </w:rPr>
        <w:t>Guidehouse</w:t>
      </w:r>
      <w:r w:rsidRPr="005A6B84">
        <w:rPr>
          <w:rFonts w:asciiTheme="minorHAnsi" w:eastAsia="Calibri" w:hAnsiTheme="minorHAnsi" w:cs="Arial"/>
          <w:sz w:val="24"/>
        </w:rPr>
        <w:t xml:space="preserve"> in the amount of $</w:t>
      </w:r>
      <w:r w:rsidR="00002C3B">
        <w:rPr>
          <w:rFonts w:asciiTheme="minorHAnsi" w:eastAsia="Calibri" w:hAnsiTheme="minorHAnsi" w:cs="Arial"/>
          <w:sz w:val="24"/>
        </w:rPr>
        <w:t>13,000,000.00</w:t>
      </w:r>
      <w:r w:rsidRPr="005A6B84">
        <w:rPr>
          <w:rFonts w:asciiTheme="minorHAnsi" w:eastAsia="Calibri" w:hAnsiTheme="minorHAnsi" w:cs="Arial"/>
          <w:sz w:val="24"/>
        </w:rPr>
        <w:t>.</w:t>
      </w:r>
    </w:p>
    <w:sectPr w:rsidR="00B262D4" w:rsidRPr="005A6B84" w:rsidSect="00C21DEA">
      <w:pgSz w:w="12240" w:h="15840"/>
      <w:pgMar w:top="1440" w:right="1440" w:bottom="1440" w:left="1440"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3A8141" w14:textId="77777777" w:rsidR="00BB04F5" w:rsidRDefault="00BB04F5" w:rsidP="00B81EA4">
      <w:pPr>
        <w:spacing w:after="0" w:line="240" w:lineRule="auto"/>
      </w:pPr>
      <w:r>
        <w:separator/>
      </w:r>
    </w:p>
  </w:endnote>
  <w:endnote w:type="continuationSeparator" w:id="0">
    <w:p w14:paraId="3A8E09FE" w14:textId="77777777" w:rsidR="00BB04F5" w:rsidRDefault="00BB04F5" w:rsidP="00B81EA4">
      <w:pPr>
        <w:spacing w:after="0" w:line="240" w:lineRule="auto"/>
      </w:pPr>
      <w:r>
        <w:continuationSeparator/>
      </w:r>
    </w:p>
  </w:endnote>
  <w:endnote w:type="continuationNotice" w:id="1">
    <w:p w14:paraId="168D9332" w14:textId="77777777" w:rsidR="00BB04F5" w:rsidRDefault="00BB04F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45242368"/>
      <w:docPartObj>
        <w:docPartGallery w:val="Page Numbers (Bottom of Page)"/>
        <w:docPartUnique/>
      </w:docPartObj>
    </w:sdtPr>
    <w:sdtEndPr/>
    <w:sdtContent>
      <w:p w14:paraId="24AC15DE" w14:textId="61334227" w:rsidR="003A046F" w:rsidRDefault="003A046F" w:rsidP="00FF2617">
        <w:pPr>
          <w:pStyle w:val="Footer"/>
          <w:jc w:val="right"/>
        </w:pPr>
        <w:r>
          <w:t>Version 202</w:t>
        </w:r>
        <w:r w:rsidR="00361543">
          <w:t>4</w:t>
        </w:r>
        <w:r w:rsidR="00A83F0E">
          <w:t>-</w:t>
        </w:r>
        <w:r w:rsidR="005A6B84">
          <w:t>2</w:t>
        </w:r>
        <w:r>
          <w:tab/>
        </w:r>
        <w:r>
          <w:tab/>
        </w:r>
        <w:sdt>
          <w:sdtPr>
            <w:id w:val="-1769616900"/>
            <w:docPartObj>
              <w:docPartGallery w:val="Page Numbers (Top of Page)"/>
              <w:docPartUnique/>
            </w:docPartObj>
          </w:sdtPr>
          <w:sdtEndPr/>
          <w:sdtContent>
            <w:r>
              <w:t xml:space="preserve">Page </w:t>
            </w:r>
            <w:r>
              <w:rPr>
                <w:b/>
                <w:bCs/>
                <w:sz w:val="24"/>
              </w:rPr>
              <w:fldChar w:fldCharType="begin"/>
            </w:r>
            <w:r>
              <w:rPr>
                <w:b/>
                <w:bCs/>
              </w:rPr>
              <w:instrText xml:space="preserve"> PAGE </w:instrText>
            </w:r>
            <w:r>
              <w:rPr>
                <w:b/>
                <w:bCs/>
                <w:sz w:val="24"/>
              </w:rPr>
              <w:fldChar w:fldCharType="separate"/>
            </w:r>
            <w:r>
              <w:rPr>
                <w:b/>
                <w:bCs/>
                <w:noProof/>
              </w:rPr>
              <w:t>2</w:t>
            </w:r>
            <w:r>
              <w:rPr>
                <w:b/>
                <w:bCs/>
                <w:sz w:val="24"/>
              </w:rPr>
              <w:fldChar w:fldCharType="end"/>
            </w:r>
            <w:r>
              <w:t xml:space="preserve"> of </w:t>
            </w:r>
            <w:r>
              <w:rPr>
                <w:b/>
                <w:bCs/>
                <w:sz w:val="24"/>
              </w:rPr>
              <w:fldChar w:fldCharType="begin"/>
            </w:r>
            <w:r>
              <w:rPr>
                <w:b/>
                <w:bCs/>
              </w:rPr>
              <w:instrText xml:space="preserve"> NUMPAGES  </w:instrText>
            </w:r>
            <w:r>
              <w:rPr>
                <w:b/>
                <w:bCs/>
                <w:sz w:val="24"/>
              </w:rPr>
              <w:fldChar w:fldCharType="separate"/>
            </w:r>
            <w:r>
              <w:rPr>
                <w:b/>
                <w:bCs/>
                <w:noProof/>
              </w:rPr>
              <w:t>2</w:t>
            </w:r>
            <w:r>
              <w:rPr>
                <w:b/>
                <w:bCs/>
                <w:sz w:val="24"/>
              </w:rPr>
              <w:fldChar w:fldCharType="end"/>
            </w:r>
          </w:sdtContent>
        </w:sdt>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B7B88B" w14:textId="77777777" w:rsidR="00BB04F5" w:rsidRDefault="00BB04F5" w:rsidP="00B81EA4">
      <w:pPr>
        <w:spacing w:after="0" w:line="240" w:lineRule="auto"/>
      </w:pPr>
      <w:r>
        <w:separator/>
      </w:r>
    </w:p>
  </w:footnote>
  <w:footnote w:type="continuationSeparator" w:id="0">
    <w:p w14:paraId="40D1CA7D" w14:textId="77777777" w:rsidR="00BB04F5" w:rsidRDefault="00BB04F5" w:rsidP="00B81EA4">
      <w:pPr>
        <w:spacing w:after="0" w:line="240" w:lineRule="auto"/>
      </w:pPr>
      <w:r>
        <w:continuationSeparator/>
      </w:r>
    </w:p>
  </w:footnote>
  <w:footnote w:type="continuationNotice" w:id="1">
    <w:p w14:paraId="21B82D3C" w14:textId="77777777" w:rsidR="00BB04F5" w:rsidRDefault="00BB04F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99BCA6" w14:textId="77777777" w:rsidR="000D436E" w:rsidRPr="0063699C" w:rsidRDefault="6A142D13" w:rsidP="000D436E">
    <w:pPr>
      <w:tabs>
        <w:tab w:val="center" w:pos="4680"/>
        <w:tab w:val="right" w:pos="9360"/>
      </w:tabs>
      <w:spacing w:after="0" w:line="240" w:lineRule="auto"/>
      <w:jc w:val="right"/>
      <w:rPr>
        <w:rFonts w:ascii="Segoe UI Semibold" w:eastAsia="Arial" w:hAnsi="Segoe UI Semibold" w:cs="Segoe UI Semibold"/>
        <w:bCs/>
        <w:noProof/>
        <w:color w:val="00558C"/>
        <w:sz w:val="16"/>
        <w:szCs w:val="16"/>
      </w:rPr>
    </w:pPr>
    <w:r>
      <w:rPr>
        <w:noProof/>
      </w:rPr>
      <w:drawing>
        <wp:inline distT="0" distB="0" distL="0" distR="0" wp14:anchorId="129EE53D" wp14:editId="48A496BD">
          <wp:extent cx="1828800" cy="402336"/>
          <wp:effectExtent l="0" t="0" r="0" b="0"/>
          <wp:docPr id="2094385972" name="Picture 2094385972"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1">
                    <a:extLst>
                      <a:ext uri="{28A0092B-C50C-407E-A947-70E740481C1C}">
                        <a14:useLocalDpi xmlns:a14="http://schemas.microsoft.com/office/drawing/2010/main" val="0"/>
                      </a:ext>
                    </a:extLst>
                  </a:blip>
                  <a:stretch>
                    <a:fillRect/>
                  </a:stretch>
                </pic:blipFill>
                <pic:spPr>
                  <a:xfrm>
                    <a:off x="0" y="0"/>
                    <a:ext cx="1828800" cy="402336"/>
                  </a:xfrm>
                  <a:prstGeom prst="rect">
                    <a:avLst/>
                  </a:prstGeom>
                </pic:spPr>
              </pic:pic>
            </a:graphicData>
          </a:graphic>
        </wp:inline>
      </w:drawing>
    </w:r>
  </w:p>
  <w:p w14:paraId="03338AA6" w14:textId="0D6ACEB0" w:rsidR="0046057A" w:rsidRDefault="000D436E" w:rsidP="002F20F9">
    <w:pPr>
      <w:tabs>
        <w:tab w:val="center" w:pos="4680"/>
        <w:tab w:val="right" w:pos="9360"/>
      </w:tabs>
      <w:spacing w:after="240" w:line="240" w:lineRule="auto"/>
      <w:jc w:val="right"/>
    </w:pPr>
    <w:r w:rsidRPr="0063699C">
      <w:rPr>
        <w:rFonts w:ascii="Segoe UI Semibold" w:eastAsia="Arial" w:hAnsi="Segoe UI Semibold" w:cs="Segoe UI Semibold"/>
        <w:bCs/>
        <w:noProof/>
        <w:color w:val="00558C"/>
        <w:sz w:val="16"/>
        <w:szCs w:val="16"/>
      </w:rPr>
      <w:t>Michigan.gov/MiProcurement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859777" w14:textId="77777777" w:rsidR="00E65BCC" w:rsidRPr="0063699C" w:rsidRDefault="6A142D13" w:rsidP="0063699C">
    <w:pPr>
      <w:tabs>
        <w:tab w:val="center" w:pos="4680"/>
        <w:tab w:val="right" w:pos="9360"/>
      </w:tabs>
      <w:spacing w:after="0" w:line="240" w:lineRule="auto"/>
      <w:jc w:val="right"/>
      <w:rPr>
        <w:rFonts w:ascii="Segoe UI Semibold" w:eastAsia="Arial" w:hAnsi="Segoe UI Semibold" w:cs="Segoe UI Semibold"/>
        <w:bCs/>
        <w:noProof/>
        <w:color w:val="00558C"/>
        <w:sz w:val="16"/>
        <w:szCs w:val="16"/>
      </w:rPr>
    </w:pPr>
    <w:r>
      <w:rPr>
        <w:noProof/>
      </w:rPr>
      <w:drawing>
        <wp:inline distT="0" distB="0" distL="0" distR="0" wp14:anchorId="14C68982" wp14:editId="29939119">
          <wp:extent cx="1828800" cy="402336"/>
          <wp:effectExtent l="0" t="0" r="0" b="0"/>
          <wp:docPr id="1970872112" name="Picture 1970872112"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1">
                    <a:extLst>
                      <a:ext uri="{28A0092B-C50C-407E-A947-70E740481C1C}">
                        <a14:useLocalDpi xmlns:a14="http://schemas.microsoft.com/office/drawing/2010/main" val="0"/>
                      </a:ext>
                    </a:extLst>
                  </a:blip>
                  <a:stretch>
                    <a:fillRect/>
                  </a:stretch>
                </pic:blipFill>
                <pic:spPr>
                  <a:xfrm>
                    <a:off x="0" y="0"/>
                    <a:ext cx="1828800" cy="402336"/>
                  </a:xfrm>
                  <a:prstGeom prst="rect">
                    <a:avLst/>
                  </a:prstGeom>
                </pic:spPr>
              </pic:pic>
            </a:graphicData>
          </a:graphic>
        </wp:inline>
      </w:drawing>
    </w:r>
  </w:p>
  <w:p w14:paraId="311082E1" w14:textId="77777777" w:rsidR="00E65BCC" w:rsidRPr="0063699C" w:rsidRDefault="00E65BCC" w:rsidP="0063699C">
    <w:pPr>
      <w:tabs>
        <w:tab w:val="center" w:pos="4680"/>
        <w:tab w:val="right" w:pos="9360"/>
      </w:tabs>
      <w:spacing w:after="120" w:line="240" w:lineRule="auto"/>
      <w:jc w:val="right"/>
      <w:rPr>
        <w:rFonts w:eastAsia="Arial"/>
        <w:color w:val="auto"/>
        <w:sz w:val="24"/>
        <w:szCs w:val="22"/>
      </w:rPr>
    </w:pPr>
    <w:r w:rsidRPr="0063699C">
      <w:rPr>
        <w:rFonts w:ascii="Segoe UI Semibold" w:eastAsia="Arial" w:hAnsi="Segoe UI Semibold" w:cs="Segoe UI Semibold"/>
        <w:bCs/>
        <w:noProof/>
        <w:color w:val="00558C"/>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95371B"/>
    <w:multiLevelType w:val="hybridMultilevel"/>
    <w:tmpl w:val="A3928C84"/>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 w15:restartNumberingAfterBreak="0">
    <w:nsid w:val="0D702463"/>
    <w:multiLevelType w:val="hybridMultilevel"/>
    <w:tmpl w:val="A7B8D2AE"/>
    <w:lvl w:ilvl="0" w:tplc="F7200ECE">
      <w:start w:val="1"/>
      <w:numFmt w:val="upperRoman"/>
      <w:suff w:val="space"/>
      <w:lvlText w:val="%1."/>
      <w:lvlJc w:val="righ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C40A9D"/>
    <w:multiLevelType w:val="hybridMultilevel"/>
    <w:tmpl w:val="F23C910C"/>
    <w:lvl w:ilvl="0" w:tplc="FFFFFFFF">
      <w:start w:val="1"/>
      <w:numFmt w:val="upperLetter"/>
      <w:lvlText w:val="%1."/>
      <w:lvlJc w:val="left"/>
      <w:pPr>
        <w:ind w:left="360" w:hanging="360"/>
      </w:pPr>
    </w:lvl>
    <w:lvl w:ilvl="1" w:tplc="FFFFFFFF">
      <w:start w:val="1"/>
      <w:numFmt w:val="decimal"/>
      <w:lvlText w:val="%2."/>
      <w:lvlJc w:val="left"/>
      <w:pPr>
        <w:ind w:left="1440" w:hanging="360"/>
      </w:pPr>
      <w:rPr>
        <w:rFonts w:hint="default"/>
        <w:b/>
        <w:bCs/>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tplc="FFFFFFFF">
      <w:start w:val="1"/>
      <w:numFmt w:val="lowerLetter"/>
      <w:suff w:val="space"/>
      <w:lvlText w:val="%3)"/>
      <w:lvlJc w:val="left"/>
      <w:pPr>
        <w:ind w:left="2160" w:hanging="180"/>
      </w:pPr>
      <w:rPr>
        <w:rFonts w:hint="default"/>
      </w:r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62C3C1A"/>
    <w:multiLevelType w:val="hybridMultilevel"/>
    <w:tmpl w:val="A3928C84"/>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 w15:restartNumberingAfterBreak="0">
    <w:nsid w:val="16C37D22"/>
    <w:multiLevelType w:val="hybridMultilevel"/>
    <w:tmpl w:val="A3928C84"/>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5" w15:restartNumberingAfterBreak="0">
    <w:nsid w:val="1CC32AC3"/>
    <w:multiLevelType w:val="hybridMultilevel"/>
    <w:tmpl w:val="7F402E62"/>
    <w:lvl w:ilvl="0" w:tplc="FFFFFFFF">
      <w:start w:val="1"/>
      <w:numFmt w:val="decimal"/>
      <w:lvlText w:val="%1."/>
      <w:lvlJc w:val="left"/>
      <w:pPr>
        <w:ind w:left="1080" w:hanging="360"/>
      </w:pPr>
      <w:rPr>
        <w:rFonts w:hint="default"/>
        <w:b/>
        <w:bCs/>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 w15:restartNumberingAfterBreak="0">
    <w:nsid w:val="22D33794"/>
    <w:multiLevelType w:val="hybridMultilevel"/>
    <w:tmpl w:val="2930A3C6"/>
    <w:lvl w:ilvl="0" w:tplc="3E8292E4">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66E0161"/>
    <w:multiLevelType w:val="hybridMultilevel"/>
    <w:tmpl w:val="A3928C84"/>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8" w15:restartNumberingAfterBreak="0">
    <w:nsid w:val="2BEC2B3D"/>
    <w:multiLevelType w:val="hybridMultilevel"/>
    <w:tmpl w:val="7F402E62"/>
    <w:lvl w:ilvl="0" w:tplc="FFFFFFFF">
      <w:start w:val="1"/>
      <w:numFmt w:val="decimal"/>
      <w:lvlText w:val="%1."/>
      <w:lvlJc w:val="left"/>
      <w:pPr>
        <w:ind w:left="1080" w:hanging="360"/>
      </w:pPr>
      <w:rPr>
        <w:rFonts w:hint="default"/>
        <w:b/>
        <w:bCs/>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9" w15:restartNumberingAfterBreak="0">
    <w:nsid w:val="2DD57782"/>
    <w:multiLevelType w:val="hybridMultilevel"/>
    <w:tmpl w:val="6ED0A3AA"/>
    <w:lvl w:ilvl="0" w:tplc="6E0E8A3E">
      <w:start w:val="1"/>
      <w:numFmt w:val="decimal"/>
      <w:pStyle w:val="ListNumber"/>
      <w:lvlText w:val="%1."/>
      <w:lvlJc w:val="left"/>
      <w:pPr>
        <w:tabs>
          <w:tab w:val="num" w:pos="360"/>
        </w:tabs>
        <w:ind w:left="360" w:hanging="360"/>
      </w:pPr>
    </w:lvl>
    <w:lvl w:ilvl="1" w:tplc="CDD4C612">
      <w:numFmt w:val="decimal"/>
      <w:lvlText w:val=""/>
      <w:lvlJc w:val="left"/>
    </w:lvl>
    <w:lvl w:ilvl="2" w:tplc="2E1C2DF2">
      <w:numFmt w:val="decimal"/>
      <w:lvlText w:val=""/>
      <w:lvlJc w:val="left"/>
    </w:lvl>
    <w:lvl w:ilvl="3" w:tplc="176CF822">
      <w:numFmt w:val="decimal"/>
      <w:lvlText w:val=""/>
      <w:lvlJc w:val="left"/>
    </w:lvl>
    <w:lvl w:ilvl="4" w:tplc="C0063F30">
      <w:numFmt w:val="decimal"/>
      <w:lvlText w:val=""/>
      <w:lvlJc w:val="left"/>
    </w:lvl>
    <w:lvl w:ilvl="5" w:tplc="A8A2C9A4">
      <w:numFmt w:val="decimal"/>
      <w:lvlText w:val=""/>
      <w:lvlJc w:val="left"/>
    </w:lvl>
    <w:lvl w:ilvl="6" w:tplc="32CC24D4">
      <w:numFmt w:val="decimal"/>
      <w:lvlText w:val=""/>
      <w:lvlJc w:val="left"/>
    </w:lvl>
    <w:lvl w:ilvl="7" w:tplc="464AECB2">
      <w:numFmt w:val="decimal"/>
      <w:lvlText w:val=""/>
      <w:lvlJc w:val="left"/>
    </w:lvl>
    <w:lvl w:ilvl="8" w:tplc="F64208CC">
      <w:numFmt w:val="decimal"/>
      <w:lvlText w:val=""/>
      <w:lvlJc w:val="left"/>
    </w:lvl>
  </w:abstractNum>
  <w:abstractNum w:abstractNumId="10" w15:restartNumberingAfterBreak="0">
    <w:nsid w:val="2DDC0975"/>
    <w:multiLevelType w:val="multilevel"/>
    <w:tmpl w:val="955A250C"/>
    <w:name w:val="main_list22"/>
    <w:lvl w:ilvl="0">
      <w:start w:val="1"/>
      <w:numFmt w:val="decimal"/>
      <w:pStyle w:val="uslevel1"/>
      <w:lvlText w:val="%1."/>
      <w:lvlJc w:val="left"/>
      <w:pPr>
        <w:tabs>
          <w:tab w:val="num" w:pos="360"/>
        </w:tabs>
        <w:ind w:left="0" w:firstLine="0"/>
      </w:pPr>
      <w:rPr>
        <w:rFonts w:ascii="Times New Roman" w:hAnsi="Times New Roman" w:hint="default"/>
        <w:b/>
        <w:i w:val="0"/>
        <w:caps/>
        <w:lang w:val="en-US" w:eastAsia="en-US" w:bidi="ar-SA"/>
      </w:rPr>
    </w:lvl>
    <w:lvl w:ilvl="1">
      <w:start w:val="1"/>
      <w:numFmt w:val="decimal"/>
      <w:pStyle w:val="uslevel2"/>
      <w:lvlText w:val="%1.%2"/>
      <w:lvlJc w:val="left"/>
      <w:pPr>
        <w:tabs>
          <w:tab w:val="num" w:pos="860"/>
        </w:tabs>
        <w:ind w:left="0" w:firstLine="360"/>
      </w:pPr>
      <w:rPr>
        <w:rFonts w:ascii="Times New Roman" w:hAnsi="Times New Roman" w:hint="default"/>
        <w:b w:val="0"/>
        <w:i w:val="0"/>
        <w:caps w:val="0"/>
        <w:lang w:val="en-US" w:eastAsia="en-US" w:bidi="ar-SA"/>
      </w:rPr>
    </w:lvl>
    <w:lvl w:ilvl="2">
      <w:start w:val="1"/>
      <w:numFmt w:val="lowerLetter"/>
      <w:pStyle w:val="uslevel3"/>
      <w:lvlText w:val="(%3)"/>
      <w:lvlJc w:val="left"/>
      <w:pPr>
        <w:tabs>
          <w:tab w:val="num" w:pos="1320"/>
        </w:tabs>
        <w:ind w:left="0" w:firstLine="860"/>
      </w:pPr>
      <w:rPr>
        <w:rFonts w:ascii="Times New Roman" w:hAnsi="Times New Roman" w:hint="default"/>
        <w:b w:val="0"/>
        <w:i w:val="0"/>
        <w:lang w:val="en-US" w:eastAsia="en-US" w:bidi="ar-SA"/>
      </w:rPr>
    </w:lvl>
    <w:lvl w:ilvl="3">
      <w:start w:val="1"/>
      <w:numFmt w:val="lowerRoman"/>
      <w:pStyle w:val="uslevel4"/>
      <w:lvlText w:val="(%4)"/>
      <w:lvlJc w:val="left"/>
      <w:pPr>
        <w:tabs>
          <w:tab w:val="num" w:pos="1786"/>
        </w:tabs>
        <w:ind w:left="1786" w:hanging="461"/>
      </w:pPr>
      <w:rPr>
        <w:rFonts w:ascii="Times New Roman" w:hAnsi="Times New Roman" w:hint="default"/>
        <w:b w:val="0"/>
        <w:i w:val="0"/>
        <w:lang w:val="en-US" w:eastAsia="en-US" w:bidi="ar-SA"/>
      </w:rPr>
    </w:lvl>
    <w:lvl w:ilvl="4">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start w:val="1"/>
      <w:numFmt w:val="decimal"/>
      <w:lvlText w:val="%7."/>
      <w:lvlJc w:val="left"/>
      <w:pPr>
        <w:tabs>
          <w:tab w:val="num" w:pos="4320"/>
        </w:tabs>
        <w:ind w:left="4320" w:hanging="720"/>
      </w:pPr>
      <w:rPr>
        <w:rFonts w:hint="default"/>
        <w:lang w:val="en-US" w:eastAsia="en-US" w:bidi="ar-SA"/>
      </w:rPr>
    </w:lvl>
    <w:lvl w:ilvl="7">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11" w15:restartNumberingAfterBreak="0">
    <w:nsid w:val="2F9A58AC"/>
    <w:multiLevelType w:val="hybridMultilevel"/>
    <w:tmpl w:val="F23C910C"/>
    <w:lvl w:ilvl="0" w:tplc="04090015">
      <w:start w:val="1"/>
      <w:numFmt w:val="upperLetter"/>
      <w:lvlText w:val="%1."/>
      <w:lvlJc w:val="left"/>
      <w:pPr>
        <w:ind w:left="360" w:hanging="360"/>
      </w:pPr>
    </w:lvl>
    <w:lvl w:ilvl="1" w:tplc="8E584248">
      <w:start w:val="1"/>
      <w:numFmt w:val="decimal"/>
      <w:lvlText w:val="%2."/>
      <w:lvlJc w:val="left"/>
      <w:pPr>
        <w:ind w:left="1440" w:hanging="360"/>
      </w:pPr>
      <w:rPr>
        <w:rFonts w:hint="default"/>
        <w:b/>
        <w:bCs/>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tplc="ADA072AA">
      <w:start w:val="1"/>
      <w:numFmt w:val="lowerLetter"/>
      <w:suff w:val="space"/>
      <w:lvlText w:val="%3)"/>
      <w:lvlJc w:val="left"/>
      <w:pPr>
        <w:ind w:left="2160" w:hanging="180"/>
      </w:pPr>
      <w:rPr>
        <w:rFonts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5F94591"/>
    <w:multiLevelType w:val="hybridMultilevel"/>
    <w:tmpl w:val="A3928C84"/>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3" w15:restartNumberingAfterBreak="0">
    <w:nsid w:val="3C4E4D6B"/>
    <w:multiLevelType w:val="hybridMultilevel"/>
    <w:tmpl w:val="7F402E62"/>
    <w:lvl w:ilvl="0" w:tplc="FFFFFFFF">
      <w:start w:val="1"/>
      <w:numFmt w:val="decimal"/>
      <w:lvlText w:val="%1."/>
      <w:lvlJc w:val="left"/>
      <w:pPr>
        <w:ind w:left="1080" w:hanging="360"/>
      </w:pPr>
      <w:rPr>
        <w:rFonts w:hint="default"/>
        <w:b/>
        <w:bCs/>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4" w15:restartNumberingAfterBreak="0">
    <w:nsid w:val="4866420E"/>
    <w:multiLevelType w:val="hybridMultilevel"/>
    <w:tmpl w:val="A3928C84"/>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5" w15:restartNumberingAfterBreak="0">
    <w:nsid w:val="496A1BA2"/>
    <w:multiLevelType w:val="hybridMultilevel"/>
    <w:tmpl w:val="7F402E62"/>
    <w:lvl w:ilvl="0" w:tplc="FFFFFFFF">
      <w:start w:val="1"/>
      <w:numFmt w:val="decimal"/>
      <w:lvlText w:val="%1."/>
      <w:lvlJc w:val="left"/>
      <w:pPr>
        <w:ind w:left="720" w:hanging="360"/>
      </w:pPr>
      <w:rPr>
        <w:rFonts w:hint="default"/>
        <w:b/>
        <w:bCs/>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49F925D2"/>
    <w:multiLevelType w:val="hybridMultilevel"/>
    <w:tmpl w:val="7F402E62"/>
    <w:lvl w:ilvl="0" w:tplc="FFFFFFFF">
      <w:start w:val="1"/>
      <w:numFmt w:val="decimal"/>
      <w:lvlText w:val="%1."/>
      <w:lvlJc w:val="left"/>
      <w:pPr>
        <w:ind w:left="720" w:hanging="360"/>
      </w:pPr>
      <w:rPr>
        <w:rFonts w:hint="default"/>
        <w:b/>
        <w:bCs/>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55F43142"/>
    <w:multiLevelType w:val="hybridMultilevel"/>
    <w:tmpl w:val="9294D702"/>
    <w:lvl w:ilvl="0" w:tplc="FFFFFFFF">
      <w:start w:val="1"/>
      <w:numFmt w:val="decimal"/>
      <w:lvlText w:val="%1."/>
      <w:lvlJc w:val="left"/>
      <w:pPr>
        <w:ind w:left="720" w:hanging="360"/>
      </w:pPr>
      <w:rPr>
        <w:rFonts w:hint="default"/>
        <w:b/>
        <w:bCs/>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57A76EEF"/>
    <w:multiLevelType w:val="hybridMultilevel"/>
    <w:tmpl w:val="A3928C84"/>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9" w15:restartNumberingAfterBreak="0">
    <w:nsid w:val="5D107EEE"/>
    <w:multiLevelType w:val="hybridMultilevel"/>
    <w:tmpl w:val="7F402E62"/>
    <w:lvl w:ilvl="0" w:tplc="8E584248">
      <w:start w:val="1"/>
      <w:numFmt w:val="decimal"/>
      <w:lvlText w:val="%1."/>
      <w:lvlJc w:val="left"/>
      <w:pPr>
        <w:ind w:left="720" w:hanging="360"/>
      </w:pPr>
      <w:rPr>
        <w:rFonts w:hint="default"/>
        <w:b/>
        <w:bCs/>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FE806FE"/>
    <w:multiLevelType w:val="hybridMultilevel"/>
    <w:tmpl w:val="7F402E62"/>
    <w:lvl w:ilvl="0" w:tplc="FFFFFFFF">
      <w:start w:val="1"/>
      <w:numFmt w:val="decimal"/>
      <w:lvlText w:val="%1."/>
      <w:lvlJc w:val="left"/>
      <w:pPr>
        <w:ind w:left="720" w:hanging="360"/>
      </w:pPr>
      <w:rPr>
        <w:rFonts w:hint="default"/>
        <w:b/>
        <w:bCs/>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604F6EA9"/>
    <w:multiLevelType w:val="hybridMultilevel"/>
    <w:tmpl w:val="A3928C84"/>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2" w15:restartNumberingAfterBreak="0">
    <w:nsid w:val="685F3FCB"/>
    <w:multiLevelType w:val="hybridMultilevel"/>
    <w:tmpl w:val="A3928C8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6D0945BA"/>
    <w:multiLevelType w:val="hybridMultilevel"/>
    <w:tmpl w:val="A3928C84"/>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4" w15:restartNumberingAfterBreak="0">
    <w:nsid w:val="707A424F"/>
    <w:multiLevelType w:val="hybridMultilevel"/>
    <w:tmpl w:val="A3928C84"/>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5" w15:restartNumberingAfterBreak="0">
    <w:nsid w:val="72C653C8"/>
    <w:multiLevelType w:val="hybridMultilevel"/>
    <w:tmpl w:val="7F402E62"/>
    <w:lvl w:ilvl="0" w:tplc="FFFFFFFF">
      <w:start w:val="1"/>
      <w:numFmt w:val="decimal"/>
      <w:lvlText w:val="%1."/>
      <w:lvlJc w:val="left"/>
      <w:pPr>
        <w:ind w:left="720" w:hanging="360"/>
      </w:pPr>
      <w:rPr>
        <w:rFonts w:hint="default"/>
        <w:b/>
        <w:bCs/>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7C6F0E1D"/>
    <w:multiLevelType w:val="hybridMultilevel"/>
    <w:tmpl w:val="7F402E62"/>
    <w:lvl w:ilvl="0" w:tplc="FFFFFFFF">
      <w:start w:val="1"/>
      <w:numFmt w:val="decimal"/>
      <w:lvlText w:val="%1."/>
      <w:lvlJc w:val="left"/>
      <w:pPr>
        <w:ind w:left="360" w:hanging="360"/>
      </w:pPr>
      <w:rPr>
        <w:rFonts w:hint="default"/>
        <w:b/>
        <w:bCs/>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7" w15:restartNumberingAfterBreak="0">
    <w:nsid w:val="7DA203B8"/>
    <w:multiLevelType w:val="hybridMultilevel"/>
    <w:tmpl w:val="A3928C84"/>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num w:numId="1" w16cid:durableId="1045254082">
    <w:abstractNumId w:val="10"/>
  </w:num>
  <w:num w:numId="2" w16cid:durableId="143938718">
    <w:abstractNumId w:val="11"/>
  </w:num>
  <w:num w:numId="3" w16cid:durableId="76824508">
    <w:abstractNumId w:val="9"/>
  </w:num>
  <w:num w:numId="4" w16cid:durableId="1195772346">
    <w:abstractNumId w:val="1"/>
  </w:num>
  <w:num w:numId="5" w16cid:durableId="1407611320">
    <w:abstractNumId w:val="22"/>
  </w:num>
  <w:num w:numId="6" w16cid:durableId="1568030533">
    <w:abstractNumId w:val="19"/>
  </w:num>
  <w:num w:numId="7" w16cid:durableId="516240878">
    <w:abstractNumId w:val="7"/>
  </w:num>
  <w:num w:numId="8" w16cid:durableId="1687486464">
    <w:abstractNumId w:val="27"/>
  </w:num>
  <w:num w:numId="9" w16cid:durableId="1455900287">
    <w:abstractNumId w:val="25"/>
  </w:num>
  <w:num w:numId="10" w16cid:durableId="946161802">
    <w:abstractNumId w:val="5"/>
  </w:num>
  <w:num w:numId="11" w16cid:durableId="684525171">
    <w:abstractNumId w:val="26"/>
  </w:num>
  <w:num w:numId="12" w16cid:durableId="1573617064">
    <w:abstractNumId w:val="20"/>
  </w:num>
  <w:num w:numId="13" w16cid:durableId="1076055055">
    <w:abstractNumId w:val="13"/>
  </w:num>
  <w:num w:numId="14" w16cid:durableId="155458586">
    <w:abstractNumId w:val="18"/>
  </w:num>
  <w:num w:numId="15" w16cid:durableId="258146736">
    <w:abstractNumId w:val="12"/>
  </w:num>
  <w:num w:numId="16" w16cid:durableId="1009059810">
    <w:abstractNumId w:val="23"/>
  </w:num>
  <w:num w:numId="17" w16cid:durableId="1111121608">
    <w:abstractNumId w:val="4"/>
  </w:num>
  <w:num w:numId="18" w16cid:durableId="302779653">
    <w:abstractNumId w:val="21"/>
  </w:num>
  <w:num w:numId="19" w16cid:durableId="1721635479">
    <w:abstractNumId w:val="3"/>
  </w:num>
  <w:num w:numId="20" w16cid:durableId="2008896800">
    <w:abstractNumId w:val="8"/>
  </w:num>
  <w:num w:numId="21" w16cid:durableId="1304433147">
    <w:abstractNumId w:val="2"/>
  </w:num>
  <w:num w:numId="22" w16cid:durableId="1873566112">
    <w:abstractNumId w:val="17"/>
  </w:num>
  <w:num w:numId="23" w16cid:durableId="1216626060">
    <w:abstractNumId w:val="0"/>
  </w:num>
  <w:num w:numId="24" w16cid:durableId="1433360346">
    <w:abstractNumId w:val="14"/>
  </w:num>
  <w:num w:numId="25" w16cid:durableId="391544733">
    <w:abstractNumId w:val="16"/>
  </w:num>
  <w:num w:numId="26" w16cid:durableId="990520877">
    <w:abstractNumId w:val="15"/>
  </w:num>
  <w:num w:numId="27" w16cid:durableId="1589845928">
    <w:abstractNumId w:val="6"/>
  </w:num>
  <w:num w:numId="28" w16cid:durableId="5523875">
    <w:abstractNumId w:val="24"/>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removePersonalInformation/>
  <w:removeDateAndTime/>
  <w:documentProtection w:edit="forms"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62FB"/>
    <w:rsid w:val="00002C3B"/>
    <w:rsid w:val="00003857"/>
    <w:rsid w:val="00004EE1"/>
    <w:rsid w:val="0000544A"/>
    <w:rsid w:val="00007235"/>
    <w:rsid w:val="00010C5B"/>
    <w:rsid w:val="00011466"/>
    <w:rsid w:val="00013005"/>
    <w:rsid w:val="000155BE"/>
    <w:rsid w:val="00017515"/>
    <w:rsid w:val="00020810"/>
    <w:rsid w:val="0002190D"/>
    <w:rsid w:val="00022BCF"/>
    <w:rsid w:val="000241E2"/>
    <w:rsid w:val="000248B5"/>
    <w:rsid w:val="00031499"/>
    <w:rsid w:val="00031A09"/>
    <w:rsid w:val="000324A4"/>
    <w:rsid w:val="00033A35"/>
    <w:rsid w:val="00040186"/>
    <w:rsid w:val="00046D18"/>
    <w:rsid w:val="0004753C"/>
    <w:rsid w:val="00051047"/>
    <w:rsid w:val="000512F7"/>
    <w:rsid w:val="00055D8E"/>
    <w:rsid w:val="00055FBB"/>
    <w:rsid w:val="00056035"/>
    <w:rsid w:val="00060A8E"/>
    <w:rsid w:val="0007052C"/>
    <w:rsid w:val="00071626"/>
    <w:rsid w:val="00073623"/>
    <w:rsid w:val="000743F4"/>
    <w:rsid w:val="00076D2A"/>
    <w:rsid w:val="00080C7C"/>
    <w:rsid w:val="00082CDA"/>
    <w:rsid w:val="000866E4"/>
    <w:rsid w:val="00087850"/>
    <w:rsid w:val="00091D85"/>
    <w:rsid w:val="00094CD6"/>
    <w:rsid w:val="000A23A5"/>
    <w:rsid w:val="000A3534"/>
    <w:rsid w:val="000A3591"/>
    <w:rsid w:val="000A37CF"/>
    <w:rsid w:val="000A5A2C"/>
    <w:rsid w:val="000A7251"/>
    <w:rsid w:val="000B7EF8"/>
    <w:rsid w:val="000C0ABE"/>
    <w:rsid w:val="000C65F7"/>
    <w:rsid w:val="000C75F8"/>
    <w:rsid w:val="000D263D"/>
    <w:rsid w:val="000D2D54"/>
    <w:rsid w:val="000D2E89"/>
    <w:rsid w:val="000D436E"/>
    <w:rsid w:val="000D5BAA"/>
    <w:rsid w:val="000D7223"/>
    <w:rsid w:val="000D793D"/>
    <w:rsid w:val="000E2793"/>
    <w:rsid w:val="000F0999"/>
    <w:rsid w:val="000F09CB"/>
    <w:rsid w:val="0010192A"/>
    <w:rsid w:val="001104BE"/>
    <w:rsid w:val="00110E9F"/>
    <w:rsid w:val="00113571"/>
    <w:rsid w:val="001203CF"/>
    <w:rsid w:val="00120879"/>
    <w:rsid w:val="00121C88"/>
    <w:rsid w:val="00124254"/>
    <w:rsid w:val="0013480D"/>
    <w:rsid w:val="0013562D"/>
    <w:rsid w:val="001404B0"/>
    <w:rsid w:val="001425F3"/>
    <w:rsid w:val="00145169"/>
    <w:rsid w:val="00145677"/>
    <w:rsid w:val="00145D1A"/>
    <w:rsid w:val="001464F0"/>
    <w:rsid w:val="001528B2"/>
    <w:rsid w:val="0015404B"/>
    <w:rsid w:val="00157D9D"/>
    <w:rsid w:val="00161A20"/>
    <w:rsid w:val="00161D2E"/>
    <w:rsid w:val="00167B99"/>
    <w:rsid w:val="00183BA8"/>
    <w:rsid w:val="00184F71"/>
    <w:rsid w:val="001850C6"/>
    <w:rsid w:val="00185213"/>
    <w:rsid w:val="00185726"/>
    <w:rsid w:val="001950DB"/>
    <w:rsid w:val="00196EA9"/>
    <w:rsid w:val="001A04D5"/>
    <w:rsid w:val="001A127E"/>
    <w:rsid w:val="001A365B"/>
    <w:rsid w:val="001A39AB"/>
    <w:rsid w:val="001A64BE"/>
    <w:rsid w:val="001B146B"/>
    <w:rsid w:val="001B1FC3"/>
    <w:rsid w:val="001B2B05"/>
    <w:rsid w:val="001B578F"/>
    <w:rsid w:val="001B5EF6"/>
    <w:rsid w:val="001B6B33"/>
    <w:rsid w:val="001C73C2"/>
    <w:rsid w:val="001C75A0"/>
    <w:rsid w:val="001D037C"/>
    <w:rsid w:val="001D090E"/>
    <w:rsid w:val="001D4A20"/>
    <w:rsid w:val="001D764E"/>
    <w:rsid w:val="001E2CE4"/>
    <w:rsid w:val="001E396F"/>
    <w:rsid w:val="001E3C32"/>
    <w:rsid w:val="001E5239"/>
    <w:rsid w:val="001E689F"/>
    <w:rsid w:val="001E6B1D"/>
    <w:rsid w:val="001E72DE"/>
    <w:rsid w:val="001F22FF"/>
    <w:rsid w:val="001F7971"/>
    <w:rsid w:val="00202074"/>
    <w:rsid w:val="00203BC7"/>
    <w:rsid w:val="002051F6"/>
    <w:rsid w:val="002077B6"/>
    <w:rsid w:val="00211204"/>
    <w:rsid w:val="00211306"/>
    <w:rsid w:val="00211FA7"/>
    <w:rsid w:val="0021289D"/>
    <w:rsid w:val="002128F0"/>
    <w:rsid w:val="00212CA6"/>
    <w:rsid w:val="002201F5"/>
    <w:rsid w:val="00226A30"/>
    <w:rsid w:val="002270FA"/>
    <w:rsid w:val="00232CB9"/>
    <w:rsid w:val="00234B29"/>
    <w:rsid w:val="00237E18"/>
    <w:rsid w:val="0024251B"/>
    <w:rsid w:val="00243972"/>
    <w:rsid w:val="00245B25"/>
    <w:rsid w:val="002473C0"/>
    <w:rsid w:val="00251CE9"/>
    <w:rsid w:val="00251F43"/>
    <w:rsid w:val="00253318"/>
    <w:rsid w:val="00260A3E"/>
    <w:rsid w:val="0027062A"/>
    <w:rsid w:val="0027077C"/>
    <w:rsid w:val="002728D4"/>
    <w:rsid w:val="0027768F"/>
    <w:rsid w:val="0028015B"/>
    <w:rsid w:val="0028158B"/>
    <w:rsid w:val="0028194B"/>
    <w:rsid w:val="00286377"/>
    <w:rsid w:val="002904CD"/>
    <w:rsid w:val="002922BD"/>
    <w:rsid w:val="002947DE"/>
    <w:rsid w:val="002963B0"/>
    <w:rsid w:val="00297013"/>
    <w:rsid w:val="0029716B"/>
    <w:rsid w:val="002A173E"/>
    <w:rsid w:val="002A2673"/>
    <w:rsid w:val="002B15EB"/>
    <w:rsid w:val="002B211D"/>
    <w:rsid w:val="002B42BF"/>
    <w:rsid w:val="002B5B9E"/>
    <w:rsid w:val="002C3EF7"/>
    <w:rsid w:val="002E2801"/>
    <w:rsid w:val="002E6C03"/>
    <w:rsid w:val="002E78B3"/>
    <w:rsid w:val="002F20F9"/>
    <w:rsid w:val="002F3042"/>
    <w:rsid w:val="002F6200"/>
    <w:rsid w:val="002F6328"/>
    <w:rsid w:val="00302E81"/>
    <w:rsid w:val="00303163"/>
    <w:rsid w:val="003121AF"/>
    <w:rsid w:val="003177EC"/>
    <w:rsid w:val="00321BB1"/>
    <w:rsid w:val="003235F5"/>
    <w:rsid w:val="003338DF"/>
    <w:rsid w:val="00341DFF"/>
    <w:rsid w:val="00342970"/>
    <w:rsid w:val="00343323"/>
    <w:rsid w:val="0034399E"/>
    <w:rsid w:val="00354F9B"/>
    <w:rsid w:val="00360F61"/>
    <w:rsid w:val="00361543"/>
    <w:rsid w:val="003652FB"/>
    <w:rsid w:val="00366E6B"/>
    <w:rsid w:val="003673B2"/>
    <w:rsid w:val="003727D0"/>
    <w:rsid w:val="003749DE"/>
    <w:rsid w:val="00376708"/>
    <w:rsid w:val="00384E3C"/>
    <w:rsid w:val="0039522A"/>
    <w:rsid w:val="003961FB"/>
    <w:rsid w:val="00397ABD"/>
    <w:rsid w:val="00397C8C"/>
    <w:rsid w:val="003A046F"/>
    <w:rsid w:val="003A09B3"/>
    <w:rsid w:val="003A0D10"/>
    <w:rsid w:val="003A2C21"/>
    <w:rsid w:val="003A3197"/>
    <w:rsid w:val="003A37ED"/>
    <w:rsid w:val="003A62B3"/>
    <w:rsid w:val="003A7969"/>
    <w:rsid w:val="003B7600"/>
    <w:rsid w:val="003C4061"/>
    <w:rsid w:val="003C55D6"/>
    <w:rsid w:val="003C57C1"/>
    <w:rsid w:val="003C6878"/>
    <w:rsid w:val="003D5E61"/>
    <w:rsid w:val="003D6EB0"/>
    <w:rsid w:val="003E675B"/>
    <w:rsid w:val="003E71F9"/>
    <w:rsid w:val="003F0176"/>
    <w:rsid w:val="003F0C62"/>
    <w:rsid w:val="003F3990"/>
    <w:rsid w:val="003F771F"/>
    <w:rsid w:val="0040012D"/>
    <w:rsid w:val="004026CF"/>
    <w:rsid w:val="00403DE8"/>
    <w:rsid w:val="0040614A"/>
    <w:rsid w:val="00407979"/>
    <w:rsid w:val="00410491"/>
    <w:rsid w:val="0041328E"/>
    <w:rsid w:val="00415BD4"/>
    <w:rsid w:val="00416613"/>
    <w:rsid w:val="00417B76"/>
    <w:rsid w:val="00417EFD"/>
    <w:rsid w:val="00427E9B"/>
    <w:rsid w:val="00430C27"/>
    <w:rsid w:val="00433990"/>
    <w:rsid w:val="0043478E"/>
    <w:rsid w:val="00441FA4"/>
    <w:rsid w:val="00442B38"/>
    <w:rsid w:val="0044414B"/>
    <w:rsid w:val="00446320"/>
    <w:rsid w:val="00446866"/>
    <w:rsid w:val="004478A6"/>
    <w:rsid w:val="004542FE"/>
    <w:rsid w:val="0045486A"/>
    <w:rsid w:val="00457AA6"/>
    <w:rsid w:val="0046057A"/>
    <w:rsid w:val="00461692"/>
    <w:rsid w:val="00464532"/>
    <w:rsid w:val="00464EB5"/>
    <w:rsid w:val="004653D2"/>
    <w:rsid w:val="00473F93"/>
    <w:rsid w:val="00475A1F"/>
    <w:rsid w:val="0047789B"/>
    <w:rsid w:val="00481992"/>
    <w:rsid w:val="004857B2"/>
    <w:rsid w:val="00493D27"/>
    <w:rsid w:val="00494DBC"/>
    <w:rsid w:val="00496085"/>
    <w:rsid w:val="004A2897"/>
    <w:rsid w:val="004B0174"/>
    <w:rsid w:val="004B0C2F"/>
    <w:rsid w:val="004B575D"/>
    <w:rsid w:val="004B62FB"/>
    <w:rsid w:val="004B71E0"/>
    <w:rsid w:val="004C054C"/>
    <w:rsid w:val="004C0E25"/>
    <w:rsid w:val="004C2682"/>
    <w:rsid w:val="004C784D"/>
    <w:rsid w:val="004D6315"/>
    <w:rsid w:val="004E1EC3"/>
    <w:rsid w:val="004E24D7"/>
    <w:rsid w:val="004E3EFA"/>
    <w:rsid w:val="004E44E2"/>
    <w:rsid w:val="004E57AA"/>
    <w:rsid w:val="004E76C8"/>
    <w:rsid w:val="004F3BA9"/>
    <w:rsid w:val="004F6CD7"/>
    <w:rsid w:val="004F6D66"/>
    <w:rsid w:val="00500F05"/>
    <w:rsid w:val="005039D9"/>
    <w:rsid w:val="0050608E"/>
    <w:rsid w:val="005100C2"/>
    <w:rsid w:val="00514400"/>
    <w:rsid w:val="00515602"/>
    <w:rsid w:val="005156CE"/>
    <w:rsid w:val="005201C7"/>
    <w:rsid w:val="005221EB"/>
    <w:rsid w:val="0053330D"/>
    <w:rsid w:val="005348C8"/>
    <w:rsid w:val="00534A14"/>
    <w:rsid w:val="00535F3A"/>
    <w:rsid w:val="005400B6"/>
    <w:rsid w:val="00544065"/>
    <w:rsid w:val="005456B3"/>
    <w:rsid w:val="00547A27"/>
    <w:rsid w:val="0055043A"/>
    <w:rsid w:val="0055190E"/>
    <w:rsid w:val="00551C24"/>
    <w:rsid w:val="00551F5E"/>
    <w:rsid w:val="00556676"/>
    <w:rsid w:val="005571C4"/>
    <w:rsid w:val="005670D2"/>
    <w:rsid w:val="005712E2"/>
    <w:rsid w:val="0057186B"/>
    <w:rsid w:val="005740E2"/>
    <w:rsid w:val="00576006"/>
    <w:rsid w:val="00580951"/>
    <w:rsid w:val="00582DBA"/>
    <w:rsid w:val="00594DAF"/>
    <w:rsid w:val="00596F2E"/>
    <w:rsid w:val="005A28F2"/>
    <w:rsid w:val="005A392E"/>
    <w:rsid w:val="005A6B84"/>
    <w:rsid w:val="005A7A7C"/>
    <w:rsid w:val="005B0893"/>
    <w:rsid w:val="005B4065"/>
    <w:rsid w:val="005B6723"/>
    <w:rsid w:val="005B6EE4"/>
    <w:rsid w:val="005C1204"/>
    <w:rsid w:val="005C2D68"/>
    <w:rsid w:val="005C3818"/>
    <w:rsid w:val="005C4E36"/>
    <w:rsid w:val="005D1C1A"/>
    <w:rsid w:val="005D2BD2"/>
    <w:rsid w:val="005D3067"/>
    <w:rsid w:val="005D3EED"/>
    <w:rsid w:val="005D4BEA"/>
    <w:rsid w:val="005D65D3"/>
    <w:rsid w:val="005E1579"/>
    <w:rsid w:val="005E17C2"/>
    <w:rsid w:val="005E1820"/>
    <w:rsid w:val="005E388B"/>
    <w:rsid w:val="005E4852"/>
    <w:rsid w:val="005E4E97"/>
    <w:rsid w:val="005F0521"/>
    <w:rsid w:val="00604374"/>
    <w:rsid w:val="006071B0"/>
    <w:rsid w:val="006074C9"/>
    <w:rsid w:val="0061004B"/>
    <w:rsid w:val="00613BD7"/>
    <w:rsid w:val="0061708C"/>
    <w:rsid w:val="006204D0"/>
    <w:rsid w:val="00626173"/>
    <w:rsid w:val="00633AE0"/>
    <w:rsid w:val="00634533"/>
    <w:rsid w:val="0063699C"/>
    <w:rsid w:val="00636E11"/>
    <w:rsid w:val="00641E2C"/>
    <w:rsid w:val="00645F37"/>
    <w:rsid w:val="00651C9A"/>
    <w:rsid w:val="00651E22"/>
    <w:rsid w:val="00654522"/>
    <w:rsid w:val="0066103F"/>
    <w:rsid w:val="00661C0B"/>
    <w:rsid w:val="006644A6"/>
    <w:rsid w:val="00666F38"/>
    <w:rsid w:val="00676092"/>
    <w:rsid w:val="006850B3"/>
    <w:rsid w:val="00690C8F"/>
    <w:rsid w:val="00691EFA"/>
    <w:rsid w:val="006920E2"/>
    <w:rsid w:val="0069322B"/>
    <w:rsid w:val="00693EAD"/>
    <w:rsid w:val="006943C4"/>
    <w:rsid w:val="0069764D"/>
    <w:rsid w:val="006A1D49"/>
    <w:rsid w:val="006A5061"/>
    <w:rsid w:val="006A6263"/>
    <w:rsid w:val="006A661E"/>
    <w:rsid w:val="006B2B0D"/>
    <w:rsid w:val="006C1A14"/>
    <w:rsid w:val="006C3339"/>
    <w:rsid w:val="006C6B0D"/>
    <w:rsid w:val="006D26AA"/>
    <w:rsid w:val="006D2A3A"/>
    <w:rsid w:val="006D339E"/>
    <w:rsid w:val="006D6E39"/>
    <w:rsid w:val="006D7E24"/>
    <w:rsid w:val="006E26D7"/>
    <w:rsid w:val="006E3097"/>
    <w:rsid w:val="006E43D9"/>
    <w:rsid w:val="006F5EB1"/>
    <w:rsid w:val="006F6BEA"/>
    <w:rsid w:val="0070007B"/>
    <w:rsid w:val="00701DFE"/>
    <w:rsid w:val="007069BA"/>
    <w:rsid w:val="007117E8"/>
    <w:rsid w:val="007127D0"/>
    <w:rsid w:val="007140F3"/>
    <w:rsid w:val="007146F4"/>
    <w:rsid w:val="00714B92"/>
    <w:rsid w:val="00717370"/>
    <w:rsid w:val="00722C18"/>
    <w:rsid w:val="007269B0"/>
    <w:rsid w:val="00730E48"/>
    <w:rsid w:val="0073240D"/>
    <w:rsid w:val="00734455"/>
    <w:rsid w:val="00736021"/>
    <w:rsid w:val="00740C34"/>
    <w:rsid w:val="00740C95"/>
    <w:rsid w:val="00741513"/>
    <w:rsid w:val="007470B3"/>
    <w:rsid w:val="007504B6"/>
    <w:rsid w:val="0075393C"/>
    <w:rsid w:val="0075451E"/>
    <w:rsid w:val="007561AB"/>
    <w:rsid w:val="00756A88"/>
    <w:rsid w:val="00765466"/>
    <w:rsid w:val="0076548D"/>
    <w:rsid w:val="00765DD8"/>
    <w:rsid w:val="007668A0"/>
    <w:rsid w:val="00767005"/>
    <w:rsid w:val="007712DE"/>
    <w:rsid w:val="00773A5A"/>
    <w:rsid w:val="00776068"/>
    <w:rsid w:val="0078221A"/>
    <w:rsid w:val="00784EC6"/>
    <w:rsid w:val="00787DFF"/>
    <w:rsid w:val="00794A38"/>
    <w:rsid w:val="007963F4"/>
    <w:rsid w:val="00797EE1"/>
    <w:rsid w:val="007A4DED"/>
    <w:rsid w:val="007A513D"/>
    <w:rsid w:val="007B6895"/>
    <w:rsid w:val="007C45D0"/>
    <w:rsid w:val="007C73E2"/>
    <w:rsid w:val="007D649E"/>
    <w:rsid w:val="007F0A6C"/>
    <w:rsid w:val="007F351D"/>
    <w:rsid w:val="007F4856"/>
    <w:rsid w:val="007F61D2"/>
    <w:rsid w:val="007F77C9"/>
    <w:rsid w:val="00800272"/>
    <w:rsid w:val="008027A0"/>
    <w:rsid w:val="00811352"/>
    <w:rsid w:val="008118FD"/>
    <w:rsid w:val="00812CBD"/>
    <w:rsid w:val="008250D4"/>
    <w:rsid w:val="00830B6B"/>
    <w:rsid w:val="00835E76"/>
    <w:rsid w:val="00837A74"/>
    <w:rsid w:val="00840FDD"/>
    <w:rsid w:val="00841A81"/>
    <w:rsid w:val="00845AF8"/>
    <w:rsid w:val="008504A5"/>
    <w:rsid w:val="00850AA9"/>
    <w:rsid w:val="00851FB5"/>
    <w:rsid w:val="00853182"/>
    <w:rsid w:val="00861032"/>
    <w:rsid w:val="00867729"/>
    <w:rsid w:val="0087067D"/>
    <w:rsid w:val="00874127"/>
    <w:rsid w:val="00874410"/>
    <w:rsid w:val="00874658"/>
    <w:rsid w:val="00876358"/>
    <w:rsid w:val="00881279"/>
    <w:rsid w:val="0088259C"/>
    <w:rsid w:val="0089046D"/>
    <w:rsid w:val="008911B4"/>
    <w:rsid w:val="008924CA"/>
    <w:rsid w:val="008956C2"/>
    <w:rsid w:val="0089586E"/>
    <w:rsid w:val="008971A8"/>
    <w:rsid w:val="008A3DDE"/>
    <w:rsid w:val="008A4A98"/>
    <w:rsid w:val="008A777B"/>
    <w:rsid w:val="008B0FF6"/>
    <w:rsid w:val="008B2D57"/>
    <w:rsid w:val="008B4C6A"/>
    <w:rsid w:val="008C2CA5"/>
    <w:rsid w:val="008C3074"/>
    <w:rsid w:val="008D4DB3"/>
    <w:rsid w:val="008E00ED"/>
    <w:rsid w:val="008E47C2"/>
    <w:rsid w:val="008E5846"/>
    <w:rsid w:val="008E5EC6"/>
    <w:rsid w:val="008E5F5D"/>
    <w:rsid w:val="008F01F9"/>
    <w:rsid w:val="008F02C2"/>
    <w:rsid w:val="008F08CC"/>
    <w:rsid w:val="008F3049"/>
    <w:rsid w:val="008F581E"/>
    <w:rsid w:val="008F5A90"/>
    <w:rsid w:val="008F6E7D"/>
    <w:rsid w:val="00905505"/>
    <w:rsid w:val="00906D66"/>
    <w:rsid w:val="00907503"/>
    <w:rsid w:val="00913C49"/>
    <w:rsid w:val="00916374"/>
    <w:rsid w:val="00921392"/>
    <w:rsid w:val="00921C0D"/>
    <w:rsid w:val="009233C6"/>
    <w:rsid w:val="009337B4"/>
    <w:rsid w:val="00935EC9"/>
    <w:rsid w:val="0094421B"/>
    <w:rsid w:val="00945D4D"/>
    <w:rsid w:val="00946185"/>
    <w:rsid w:val="00951354"/>
    <w:rsid w:val="009560F2"/>
    <w:rsid w:val="00962D46"/>
    <w:rsid w:val="0096439C"/>
    <w:rsid w:val="009679BE"/>
    <w:rsid w:val="00970762"/>
    <w:rsid w:val="00975865"/>
    <w:rsid w:val="00975F39"/>
    <w:rsid w:val="00976A3A"/>
    <w:rsid w:val="00983E9A"/>
    <w:rsid w:val="00984E76"/>
    <w:rsid w:val="00993505"/>
    <w:rsid w:val="009940A9"/>
    <w:rsid w:val="00996064"/>
    <w:rsid w:val="009A1807"/>
    <w:rsid w:val="009A5762"/>
    <w:rsid w:val="009A5CC3"/>
    <w:rsid w:val="009B01F4"/>
    <w:rsid w:val="009B1BC5"/>
    <w:rsid w:val="009C514F"/>
    <w:rsid w:val="009C6373"/>
    <w:rsid w:val="009C77B9"/>
    <w:rsid w:val="009D06C9"/>
    <w:rsid w:val="009D0AB0"/>
    <w:rsid w:val="009D2C88"/>
    <w:rsid w:val="009D49FA"/>
    <w:rsid w:val="009D5B9D"/>
    <w:rsid w:val="009D67FF"/>
    <w:rsid w:val="009E1C6C"/>
    <w:rsid w:val="009E1F4C"/>
    <w:rsid w:val="009E302F"/>
    <w:rsid w:val="009E34D1"/>
    <w:rsid w:val="009E5335"/>
    <w:rsid w:val="009E619F"/>
    <w:rsid w:val="009F04A8"/>
    <w:rsid w:val="009F0F6E"/>
    <w:rsid w:val="009F46E3"/>
    <w:rsid w:val="009F75BB"/>
    <w:rsid w:val="00A02D51"/>
    <w:rsid w:val="00A055C8"/>
    <w:rsid w:val="00A05886"/>
    <w:rsid w:val="00A17E2C"/>
    <w:rsid w:val="00A17F59"/>
    <w:rsid w:val="00A228BA"/>
    <w:rsid w:val="00A238F6"/>
    <w:rsid w:val="00A25B6A"/>
    <w:rsid w:val="00A25D54"/>
    <w:rsid w:val="00A31FEC"/>
    <w:rsid w:val="00A33FFA"/>
    <w:rsid w:val="00A35E9A"/>
    <w:rsid w:val="00A3632E"/>
    <w:rsid w:val="00A46729"/>
    <w:rsid w:val="00A46F3E"/>
    <w:rsid w:val="00A506AF"/>
    <w:rsid w:val="00A5384E"/>
    <w:rsid w:val="00A53AE6"/>
    <w:rsid w:val="00A53E69"/>
    <w:rsid w:val="00A553D8"/>
    <w:rsid w:val="00A605EE"/>
    <w:rsid w:val="00A63882"/>
    <w:rsid w:val="00A63BB5"/>
    <w:rsid w:val="00A64665"/>
    <w:rsid w:val="00A6783A"/>
    <w:rsid w:val="00A67D07"/>
    <w:rsid w:val="00A70BAD"/>
    <w:rsid w:val="00A71304"/>
    <w:rsid w:val="00A71969"/>
    <w:rsid w:val="00A72B44"/>
    <w:rsid w:val="00A82C61"/>
    <w:rsid w:val="00A83F0E"/>
    <w:rsid w:val="00A85FD6"/>
    <w:rsid w:val="00A860B6"/>
    <w:rsid w:val="00A93E4C"/>
    <w:rsid w:val="00A948BC"/>
    <w:rsid w:val="00AA5C30"/>
    <w:rsid w:val="00AA730D"/>
    <w:rsid w:val="00AA7B8D"/>
    <w:rsid w:val="00AB08CD"/>
    <w:rsid w:val="00AB231D"/>
    <w:rsid w:val="00AB39DF"/>
    <w:rsid w:val="00AB52A6"/>
    <w:rsid w:val="00AB7ACE"/>
    <w:rsid w:val="00AC0A42"/>
    <w:rsid w:val="00AD1E44"/>
    <w:rsid w:val="00AD2264"/>
    <w:rsid w:val="00AD27DC"/>
    <w:rsid w:val="00AD5655"/>
    <w:rsid w:val="00AD5E07"/>
    <w:rsid w:val="00AE109B"/>
    <w:rsid w:val="00AF3C83"/>
    <w:rsid w:val="00AF48D4"/>
    <w:rsid w:val="00B0219A"/>
    <w:rsid w:val="00B03642"/>
    <w:rsid w:val="00B07722"/>
    <w:rsid w:val="00B14220"/>
    <w:rsid w:val="00B16297"/>
    <w:rsid w:val="00B2170D"/>
    <w:rsid w:val="00B23DA8"/>
    <w:rsid w:val="00B262D4"/>
    <w:rsid w:val="00B30FBE"/>
    <w:rsid w:val="00B3448A"/>
    <w:rsid w:val="00B505DD"/>
    <w:rsid w:val="00B60686"/>
    <w:rsid w:val="00B61A58"/>
    <w:rsid w:val="00B624F7"/>
    <w:rsid w:val="00B63B05"/>
    <w:rsid w:val="00B646A5"/>
    <w:rsid w:val="00B7214A"/>
    <w:rsid w:val="00B7484B"/>
    <w:rsid w:val="00B75FB8"/>
    <w:rsid w:val="00B77432"/>
    <w:rsid w:val="00B80B9A"/>
    <w:rsid w:val="00B81EA4"/>
    <w:rsid w:val="00B84DB4"/>
    <w:rsid w:val="00B92F96"/>
    <w:rsid w:val="00B94BE1"/>
    <w:rsid w:val="00B97C2F"/>
    <w:rsid w:val="00BA0A6A"/>
    <w:rsid w:val="00BA5D55"/>
    <w:rsid w:val="00BA6AD0"/>
    <w:rsid w:val="00BA6B64"/>
    <w:rsid w:val="00BB04F5"/>
    <w:rsid w:val="00BB0EAF"/>
    <w:rsid w:val="00BB12CA"/>
    <w:rsid w:val="00BB43EB"/>
    <w:rsid w:val="00BB4C03"/>
    <w:rsid w:val="00BB648F"/>
    <w:rsid w:val="00BC4F98"/>
    <w:rsid w:val="00BC6463"/>
    <w:rsid w:val="00BC7C36"/>
    <w:rsid w:val="00BD1BD5"/>
    <w:rsid w:val="00BD48F3"/>
    <w:rsid w:val="00BE49CB"/>
    <w:rsid w:val="00BE4B12"/>
    <w:rsid w:val="00BF04B9"/>
    <w:rsid w:val="00BF2AE6"/>
    <w:rsid w:val="00BF6034"/>
    <w:rsid w:val="00BF6AA2"/>
    <w:rsid w:val="00BF70CB"/>
    <w:rsid w:val="00BF7A3A"/>
    <w:rsid w:val="00C02452"/>
    <w:rsid w:val="00C040ED"/>
    <w:rsid w:val="00C05D97"/>
    <w:rsid w:val="00C05F68"/>
    <w:rsid w:val="00C061FC"/>
    <w:rsid w:val="00C139EE"/>
    <w:rsid w:val="00C16840"/>
    <w:rsid w:val="00C21DEA"/>
    <w:rsid w:val="00C2238A"/>
    <w:rsid w:val="00C24C4A"/>
    <w:rsid w:val="00C25165"/>
    <w:rsid w:val="00C26045"/>
    <w:rsid w:val="00C2614B"/>
    <w:rsid w:val="00C2615F"/>
    <w:rsid w:val="00C26F09"/>
    <w:rsid w:val="00C314DA"/>
    <w:rsid w:val="00C36F87"/>
    <w:rsid w:val="00C429B3"/>
    <w:rsid w:val="00C45F9B"/>
    <w:rsid w:val="00C46870"/>
    <w:rsid w:val="00C502D9"/>
    <w:rsid w:val="00C53D35"/>
    <w:rsid w:val="00C55658"/>
    <w:rsid w:val="00C57EBB"/>
    <w:rsid w:val="00C62713"/>
    <w:rsid w:val="00C636EA"/>
    <w:rsid w:val="00C640C5"/>
    <w:rsid w:val="00C653E5"/>
    <w:rsid w:val="00C65F28"/>
    <w:rsid w:val="00C67ED0"/>
    <w:rsid w:val="00C71803"/>
    <w:rsid w:val="00C73366"/>
    <w:rsid w:val="00C75ED7"/>
    <w:rsid w:val="00C8343A"/>
    <w:rsid w:val="00C86166"/>
    <w:rsid w:val="00C870A2"/>
    <w:rsid w:val="00C87BDC"/>
    <w:rsid w:val="00C901C6"/>
    <w:rsid w:val="00C920E7"/>
    <w:rsid w:val="00C94F68"/>
    <w:rsid w:val="00C951A1"/>
    <w:rsid w:val="00C95E9B"/>
    <w:rsid w:val="00C9611E"/>
    <w:rsid w:val="00CA53BA"/>
    <w:rsid w:val="00CA7CE9"/>
    <w:rsid w:val="00CB134B"/>
    <w:rsid w:val="00CB1E61"/>
    <w:rsid w:val="00CB692D"/>
    <w:rsid w:val="00CC008F"/>
    <w:rsid w:val="00CC26B6"/>
    <w:rsid w:val="00CC7ECC"/>
    <w:rsid w:val="00CD08EC"/>
    <w:rsid w:val="00CD6743"/>
    <w:rsid w:val="00CD6CE6"/>
    <w:rsid w:val="00CE02BB"/>
    <w:rsid w:val="00CE118E"/>
    <w:rsid w:val="00CE67D4"/>
    <w:rsid w:val="00CE711F"/>
    <w:rsid w:val="00CF0659"/>
    <w:rsid w:val="00CF2909"/>
    <w:rsid w:val="00CF51A7"/>
    <w:rsid w:val="00D00428"/>
    <w:rsid w:val="00D008C7"/>
    <w:rsid w:val="00D01718"/>
    <w:rsid w:val="00D03507"/>
    <w:rsid w:val="00D05B58"/>
    <w:rsid w:val="00D05B80"/>
    <w:rsid w:val="00D0608E"/>
    <w:rsid w:val="00D11A55"/>
    <w:rsid w:val="00D11ED0"/>
    <w:rsid w:val="00D11F99"/>
    <w:rsid w:val="00D12D4D"/>
    <w:rsid w:val="00D13DDE"/>
    <w:rsid w:val="00D13F82"/>
    <w:rsid w:val="00D151A2"/>
    <w:rsid w:val="00D24B3E"/>
    <w:rsid w:val="00D318B6"/>
    <w:rsid w:val="00D35BAE"/>
    <w:rsid w:val="00D4466D"/>
    <w:rsid w:val="00D4469D"/>
    <w:rsid w:val="00D46639"/>
    <w:rsid w:val="00D46713"/>
    <w:rsid w:val="00D53DED"/>
    <w:rsid w:val="00D541B2"/>
    <w:rsid w:val="00D54CB2"/>
    <w:rsid w:val="00D60366"/>
    <w:rsid w:val="00D60B44"/>
    <w:rsid w:val="00D634F6"/>
    <w:rsid w:val="00D71DEA"/>
    <w:rsid w:val="00D7324E"/>
    <w:rsid w:val="00D7630B"/>
    <w:rsid w:val="00D766A9"/>
    <w:rsid w:val="00D76AE0"/>
    <w:rsid w:val="00D80FBB"/>
    <w:rsid w:val="00D81DED"/>
    <w:rsid w:val="00D867DE"/>
    <w:rsid w:val="00D90ACB"/>
    <w:rsid w:val="00D93752"/>
    <w:rsid w:val="00DA0554"/>
    <w:rsid w:val="00DA66E8"/>
    <w:rsid w:val="00DA76A7"/>
    <w:rsid w:val="00DB1B49"/>
    <w:rsid w:val="00DB7CBD"/>
    <w:rsid w:val="00DC066A"/>
    <w:rsid w:val="00DC25AF"/>
    <w:rsid w:val="00DC7A1C"/>
    <w:rsid w:val="00DD2588"/>
    <w:rsid w:val="00DD2ED5"/>
    <w:rsid w:val="00DD34D5"/>
    <w:rsid w:val="00DE59CA"/>
    <w:rsid w:val="00DE641D"/>
    <w:rsid w:val="00DE656A"/>
    <w:rsid w:val="00DF09E7"/>
    <w:rsid w:val="00DF1F7D"/>
    <w:rsid w:val="00DF66E8"/>
    <w:rsid w:val="00E006AF"/>
    <w:rsid w:val="00E03473"/>
    <w:rsid w:val="00E04311"/>
    <w:rsid w:val="00E1021B"/>
    <w:rsid w:val="00E168B3"/>
    <w:rsid w:val="00E233B9"/>
    <w:rsid w:val="00E32B44"/>
    <w:rsid w:val="00E330EF"/>
    <w:rsid w:val="00E40582"/>
    <w:rsid w:val="00E6082D"/>
    <w:rsid w:val="00E61D59"/>
    <w:rsid w:val="00E63F5B"/>
    <w:rsid w:val="00E65BCC"/>
    <w:rsid w:val="00E715F3"/>
    <w:rsid w:val="00E73A9E"/>
    <w:rsid w:val="00E75C07"/>
    <w:rsid w:val="00E7681F"/>
    <w:rsid w:val="00E827D6"/>
    <w:rsid w:val="00E85899"/>
    <w:rsid w:val="00E862AC"/>
    <w:rsid w:val="00E90C03"/>
    <w:rsid w:val="00E90FB1"/>
    <w:rsid w:val="00EA0636"/>
    <w:rsid w:val="00EA6113"/>
    <w:rsid w:val="00EB32CF"/>
    <w:rsid w:val="00EB4D7E"/>
    <w:rsid w:val="00EC0618"/>
    <w:rsid w:val="00EC282C"/>
    <w:rsid w:val="00EC2899"/>
    <w:rsid w:val="00EC7F77"/>
    <w:rsid w:val="00ED07FB"/>
    <w:rsid w:val="00ED3D8B"/>
    <w:rsid w:val="00ED51B8"/>
    <w:rsid w:val="00ED5755"/>
    <w:rsid w:val="00EE2D24"/>
    <w:rsid w:val="00EE3571"/>
    <w:rsid w:val="00EE5DF9"/>
    <w:rsid w:val="00EE7780"/>
    <w:rsid w:val="00EF0FA0"/>
    <w:rsid w:val="00EF717B"/>
    <w:rsid w:val="00F00566"/>
    <w:rsid w:val="00F00B00"/>
    <w:rsid w:val="00F01F0B"/>
    <w:rsid w:val="00F02F79"/>
    <w:rsid w:val="00F030A3"/>
    <w:rsid w:val="00F07CEE"/>
    <w:rsid w:val="00F13EC7"/>
    <w:rsid w:val="00F14003"/>
    <w:rsid w:val="00F1666C"/>
    <w:rsid w:val="00F16C29"/>
    <w:rsid w:val="00F16DE8"/>
    <w:rsid w:val="00F21371"/>
    <w:rsid w:val="00F22B32"/>
    <w:rsid w:val="00F231AE"/>
    <w:rsid w:val="00F239AC"/>
    <w:rsid w:val="00F24217"/>
    <w:rsid w:val="00F261C8"/>
    <w:rsid w:val="00F26D88"/>
    <w:rsid w:val="00F3061E"/>
    <w:rsid w:val="00F30A6B"/>
    <w:rsid w:val="00F314F8"/>
    <w:rsid w:val="00F34FC6"/>
    <w:rsid w:val="00F3549A"/>
    <w:rsid w:val="00F364AA"/>
    <w:rsid w:val="00F36C93"/>
    <w:rsid w:val="00F42776"/>
    <w:rsid w:val="00F42866"/>
    <w:rsid w:val="00F444D8"/>
    <w:rsid w:val="00F46005"/>
    <w:rsid w:val="00F5724A"/>
    <w:rsid w:val="00F607B5"/>
    <w:rsid w:val="00F60976"/>
    <w:rsid w:val="00F61176"/>
    <w:rsid w:val="00F635EF"/>
    <w:rsid w:val="00F643BD"/>
    <w:rsid w:val="00F6721F"/>
    <w:rsid w:val="00F73B40"/>
    <w:rsid w:val="00F74465"/>
    <w:rsid w:val="00F75C32"/>
    <w:rsid w:val="00F906D2"/>
    <w:rsid w:val="00F9099D"/>
    <w:rsid w:val="00F90FDD"/>
    <w:rsid w:val="00F9239D"/>
    <w:rsid w:val="00FA0217"/>
    <w:rsid w:val="00FA152C"/>
    <w:rsid w:val="00FA238D"/>
    <w:rsid w:val="00FD1175"/>
    <w:rsid w:val="00FD163A"/>
    <w:rsid w:val="00FD7710"/>
    <w:rsid w:val="00FE1ABF"/>
    <w:rsid w:val="00FF2617"/>
    <w:rsid w:val="00FF55C9"/>
    <w:rsid w:val="00FF7B0F"/>
    <w:rsid w:val="0974BF05"/>
    <w:rsid w:val="297508CD"/>
    <w:rsid w:val="2AA82359"/>
    <w:rsid w:val="35B26ED3"/>
    <w:rsid w:val="3A46AA83"/>
    <w:rsid w:val="6A142D1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AF6B0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color w:val="262626"/>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263D"/>
    <w:rPr>
      <w:rFonts w:ascii="Arial" w:hAnsi="Arial"/>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andardContractTerms">
    <w:name w:val="Standard_Contract_Terms"/>
    <w:basedOn w:val="DefaultParagraphFont"/>
    <w:uiPriority w:val="1"/>
    <w:qFormat/>
    <w:rsid w:val="009D67FF"/>
    <w:rPr>
      <w:rFonts w:ascii="Arial" w:hAnsi="Arial"/>
      <w:sz w:val="18"/>
    </w:rPr>
  </w:style>
  <w:style w:type="table" w:styleId="TableGrid">
    <w:name w:val="Table Grid"/>
    <w:basedOn w:val="TableNormal"/>
    <w:uiPriority w:val="39"/>
    <w:rsid w:val="00EA61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0B7EF8"/>
    <w:rPr>
      <w:color w:val="808080"/>
    </w:rPr>
  </w:style>
  <w:style w:type="paragraph" w:styleId="Header">
    <w:name w:val="header"/>
    <w:basedOn w:val="Normal"/>
    <w:link w:val="HeaderChar"/>
    <w:unhideWhenUsed/>
    <w:rsid w:val="00B81EA4"/>
    <w:pPr>
      <w:tabs>
        <w:tab w:val="center" w:pos="4680"/>
        <w:tab w:val="right" w:pos="9360"/>
      </w:tabs>
      <w:spacing w:after="200" w:line="276" w:lineRule="auto"/>
    </w:pPr>
    <w:rPr>
      <w:rFonts w:ascii="Calibri" w:eastAsia="Calibri" w:hAnsi="Calibri"/>
      <w:color w:val="auto"/>
      <w:szCs w:val="22"/>
    </w:rPr>
  </w:style>
  <w:style w:type="character" w:customStyle="1" w:styleId="HeaderChar">
    <w:name w:val="Header Char"/>
    <w:basedOn w:val="DefaultParagraphFont"/>
    <w:link w:val="Header"/>
    <w:rsid w:val="00B81EA4"/>
    <w:rPr>
      <w:rFonts w:ascii="Calibri" w:eastAsia="Calibri" w:hAnsi="Calibri"/>
      <w:color w:val="auto"/>
      <w:sz w:val="22"/>
      <w:szCs w:val="22"/>
    </w:rPr>
  </w:style>
  <w:style w:type="character" w:customStyle="1" w:styleId="TemplateHeader-AgencyDivisionOffice">
    <w:name w:val="Template Header - Agency/Division/Office"/>
    <w:basedOn w:val="DefaultParagraphFont"/>
    <w:uiPriority w:val="1"/>
    <w:rsid w:val="00B81EA4"/>
    <w:rPr>
      <w:rFonts w:ascii="Arial" w:hAnsi="Arial"/>
      <w:b/>
      <w:sz w:val="32"/>
    </w:rPr>
  </w:style>
  <w:style w:type="character" w:styleId="Hyperlink">
    <w:name w:val="Hyperlink"/>
    <w:uiPriority w:val="99"/>
    <w:unhideWhenUsed/>
    <w:qFormat/>
    <w:rsid w:val="00B81EA4"/>
    <w:rPr>
      <w:color w:val="0D0D0D"/>
      <w:u w:val="none"/>
    </w:rPr>
  </w:style>
  <w:style w:type="character" w:customStyle="1" w:styleId="ArialFont10Bold">
    <w:name w:val="Arial Font 10 Bold"/>
    <w:basedOn w:val="DefaultParagraphFont"/>
    <w:uiPriority w:val="1"/>
    <w:rsid w:val="00B81EA4"/>
    <w:rPr>
      <w:rFonts w:ascii="Arial" w:hAnsi="Arial"/>
      <w:b/>
      <w:sz w:val="20"/>
    </w:rPr>
  </w:style>
  <w:style w:type="paragraph" w:styleId="Footer">
    <w:name w:val="footer"/>
    <w:basedOn w:val="Normal"/>
    <w:link w:val="FooterChar"/>
    <w:uiPriority w:val="99"/>
    <w:unhideWhenUsed/>
    <w:rsid w:val="00B81E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1EA4"/>
  </w:style>
  <w:style w:type="character" w:customStyle="1" w:styleId="AGENCYNAMEDocumentHeader">
    <w:name w:val="AGENCY NAME (Document Header)"/>
    <w:basedOn w:val="DefaultParagraphFont"/>
    <w:uiPriority w:val="1"/>
    <w:qFormat/>
    <w:rsid w:val="008C3074"/>
    <w:rPr>
      <w:rFonts w:ascii="Arial Narrow" w:hAnsi="Arial Narrow"/>
      <w:sz w:val="32"/>
    </w:rPr>
  </w:style>
  <w:style w:type="character" w:styleId="PageNumber">
    <w:name w:val="page number"/>
    <w:basedOn w:val="DefaultParagraphFont"/>
    <w:rsid w:val="004B62FB"/>
  </w:style>
  <w:style w:type="paragraph" w:styleId="ListParagraph">
    <w:name w:val="List Paragraph"/>
    <w:basedOn w:val="Normal"/>
    <w:uiPriority w:val="34"/>
    <w:qFormat/>
    <w:rsid w:val="004B62FB"/>
    <w:pPr>
      <w:spacing w:after="0" w:line="240" w:lineRule="auto"/>
      <w:ind w:left="720"/>
      <w:contextualSpacing/>
    </w:pPr>
    <w:rPr>
      <w:rFonts w:eastAsia="Times New Roman"/>
      <w:color w:val="auto"/>
    </w:rPr>
  </w:style>
  <w:style w:type="paragraph" w:customStyle="1" w:styleId="uslevel1">
    <w:name w:val="uslevel1"/>
    <w:basedOn w:val="Normal"/>
    <w:rsid w:val="004B62FB"/>
    <w:pPr>
      <w:numPr>
        <w:numId w:val="1"/>
      </w:numPr>
      <w:spacing w:before="240" w:after="0" w:line="300" w:lineRule="atLeast"/>
    </w:pPr>
    <w:rPr>
      <w:rFonts w:eastAsia="Times New Roman"/>
      <w:color w:val="auto"/>
    </w:rPr>
  </w:style>
  <w:style w:type="paragraph" w:customStyle="1" w:styleId="uslevel2">
    <w:name w:val="uslevel2"/>
    <w:basedOn w:val="Normal"/>
    <w:rsid w:val="004B62FB"/>
    <w:pPr>
      <w:numPr>
        <w:ilvl w:val="1"/>
        <w:numId w:val="1"/>
      </w:numPr>
      <w:spacing w:before="240" w:after="0" w:line="300" w:lineRule="atLeast"/>
    </w:pPr>
    <w:rPr>
      <w:rFonts w:eastAsia="Times New Roman"/>
      <w:color w:val="auto"/>
    </w:rPr>
  </w:style>
  <w:style w:type="paragraph" w:customStyle="1" w:styleId="uslevel3">
    <w:name w:val="uslevel3"/>
    <w:basedOn w:val="Normal"/>
    <w:rsid w:val="004B62FB"/>
    <w:pPr>
      <w:numPr>
        <w:ilvl w:val="2"/>
        <w:numId w:val="1"/>
      </w:numPr>
      <w:spacing w:before="240" w:after="0" w:line="300" w:lineRule="atLeast"/>
    </w:pPr>
    <w:rPr>
      <w:rFonts w:eastAsia="Times New Roman"/>
      <w:color w:val="auto"/>
    </w:rPr>
  </w:style>
  <w:style w:type="paragraph" w:customStyle="1" w:styleId="uslevel4">
    <w:name w:val="uslevel4"/>
    <w:basedOn w:val="Normal"/>
    <w:rsid w:val="004B62FB"/>
    <w:pPr>
      <w:numPr>
        <w:ilvl w:val="3"/>
        <w:numId w:val="1"/>
      </w:numPr>
      <w:spacing w:before="240" w:after="0" w:line="300" w:lineRule="atLeast"/>
    </w:pPr>
    <w:rPr>
      <w:rFonts w:eastAsia="Times New Roman"/>
      <w:color w:val="auto"/>
    </w:rPr>
  </w:style>
  <w:style w:type="character" w:customStyle="1" w:styleId="PHYSICALADDRESSDocumentHeader">
    <w:name w:val="PHYSICAL ADDRESS (Document Header)"/>
    <w:basedOn w:val="DefaultParagraphFont"/>
    <w:uiPriority w:val="1"/>
    <w:qFormat/>
    <w:rsid w:val="0039522A"/>
    <w:rPr>
      <w:rFonts w:ascii="Arial Narrow" w:hAnsi="Arial Narrow"/>
      <w:sz w:val="20"/>
    </w:rPr>
  </w:style>
  <w:style w:type="paragraph" w:styleId="BalloonText">
    <w:name w:val="Balloon Text"/>
    <w:basedOn w:val="Normal"/>
    <w:link w:val="BalloonTextChar"/>
    <w:uiPriority w:val="99"/>
    <w:semiHidden/>
    <w:unhideWhenUsed/>
    <w:rsid w:val="007539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393C"/>
    <w:rPr>
      <w:rFonts w:ascii="Segoe UI" w:hAnsi="Segoe UI" w:cs="Segoe UI"/>
      <w:sz w:val="18"/>
      <w:szCs w:val="18"/>
    </w:rPr>
  </w:style>
  <w:style w:type="character" w:styleId="FollowedHyperlink">
    <w:name w:val="FollowedHyperlink"/>
    <w:basedOn w:val="DefaultParagraphFont"/>
    <w:uiPriority w:val="99"/>
    <w:semiHidden/>
    <w:unhideWhenUsed/>
    <w:rsid w:val="005456B3"/>
    <w:rPr>
      <w:color w:val="954F72" w:themeColor="followedHyperlink"/>
      <w:u w:val="single"/>
    </w:rPr>
  </w:style>
  <w:style w:type="character" w:styleId="CommentReference">
    <w:name w:val="annotation reference"/>
    <w:basedOn w:val="DefaultParagraphFont"/>
    <w:uiPriority w:val="99"/>
    <w:semiHidden/>
    <w:unhideWhenUsed/>
    <w:rsid w:val="007F77C9"/>
    <w:rPr>
      <w:sz w:val="16"/>
      <w:szCs w:val="16"/>
    </w:rPr>
  </w:style>
  <w:style w:type="paragraph" w:styleId="CommentText">
    <w:name w:val="annotation text"/>
    <w:basedOn w:val="Normal"/>
    <w:link w:val="CommentTextChar"/>
    <w:uiPriority w:val="99"/>
    <w:semiHidden/>
    <w:unhideWhenUsed/>
    <w:rsid w:val="007F77C9"/>
    <w:pPr>
      <w:spacing w:line="240" w:lineRule="auto"/>
    </w:pPr>
    <w:rPr>
      <w:sz w:val="20"/>
      <w:szCs w:val="20"/>
    </w:rPr>
  </w:style>
  <w:style w:type="character" w:customStyle="1" w:styleId="CommentTextChar">
    <w:name w:val="Comment Text Char"/>
    <w:basedOn w:val="DefaultParagraphFont"/>
    <w:link w:val="CommentText"/>
    <w:uiPriority w:val="99"/>
    <w:semiHidden/>
    <w:rsid w:val="007F77C9"/>
    <w:rPr>
      <w:sz w:val="20"/>
      <w:szCs w:val="20"/>
    </w:rPr>
  </w:style>
  <w:style w:type="paragraph" w:styleId="CommentSubject">
    <w:name w:val="annotation subject"/>
    <w:basedOn w:val="CommentText"/>
    <w:next w:val="CommentText"/>
    <w:link w:val="CommentSubjectChar"/>
    <w:uiPriority w:val="99"/>
    <w:semiHidden/>
    <w:unhideWhenUsed/>
    <w:rsid w:val="007F77C9"/>
    <w:rPr>
      <w:b/>
      <w:bCs/>
    </w:rPr>
  </w:style>
  <w:style w:type="character" w:customStyle="1" w:styleId="CommentSubjectChar">
    <w:name w:val="Comment Subject Char"/>
    <w:basedOn w:val="CommentTextChar"/>
    <w:link w:val="CommentSubject"/>
    <w:uiPriority w:val="99"/>
    <w:semiHidden/>
    <w:rsid w:val="007F77C9"/>
    <w:rPr>
      <w:b/>
      <w:bCs/>
      <w:sz w:val="20"/>
      <w:szCs w:val="20"/>
    </w:rPr>
  </w:style>
  <w:style w:type="paragraph" w:styleId="Revision">
    <w:name w:val="Revision"/>
    <w:hidden/>
    <w:uiPriority w:val="99"/>
    <w:semiHidden/>
    <w:rsid w:val="00046D18"/>
    <w:pPr>
      <w:spacing w:after="0" w:line="240" w:lineRule="auto"/>
    </w:pPr>
  </w:style>
  <w:style w:type="character" w:styleId="UnresolvedMention">
    <w:name w:val="Unresolved Mention"/>
    <w:basedOn w:val="DefaultParagraphFont"/>
    <w:uiPriority w:val="99"/>
    <w:unhideWhenUsed/>
    <w:rsid w:val="007F61D2"/>
    <w:rPr>
      <w:color w:val="605E5C"/>
      <w:shd w:val="clear" w:color="auto" w:fill="E1DFDD"/>
    </w:rPr>
  </w:style>
  <w:style w:type="paragraph" w:styleId="ListNumber">
    <w:name w:val="List Number"/>
    <w:aliases w:val="DFS List Number,OL,Ln1,n1,N1, DFS OL"/>
    <w:basedOn w:val="Normal"/>
    <w:rsid w:val="0063699C"/>
    <w:pPr>
      <w:widowControl w:val="0"/>
      <w:numPr>
        <w:numId w:val="3"/>
      </w:numPr>
      <w:spacing w:after="80" w:line="240" w:lineRule="auto"/>
    </w:pPr>
    <w:rPr>
      <w:rFonts w:ascii="Times" w:eastAsia="Times New Roman" w:hAnsi="Times"/>
      <w:color w:val="auto"/>
      <w:sz w:val="20"/>
      <w:szCs w:val="20"/>
    </w:rPr>
  </w:style>
  <w:style w:type="table" w:styleId="ListTable3">
    <w:name w:val="List Table 3"/>
    <w:basedOn w:val="TableNormal"/>
    <w:uiPriority w:val="48"/>
    <w:rsid w:val="00211306"/>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5">
    <w:name w:val="List Table 3 Accent 5"/>
    <w:basedOn w:val="TableNormal"/>
    <w:uiPriority w:val="48"/>
    <w:rsid w:val="00CC7ECC"/>
    <w:pPr>
      <w:spacing w:after="0" w:line="240" w:lineRule="auto"/>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ListTable3-Accent1">
    <w:name w:val="List Table 3 Accent 1"/>
    <w:basedOn w:val="TableNormal"/>
    <w:uiPriority w:val="48"/>
    <w:rsid w:val="00CC7ECC"/>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character" w:styleId="Mention">
    <w:name w:val="Mention"/>
    <w:basedOn w:val="DefaultParagraphFont"/>
    <w:uiPriority w:val="99"/>
    <w:unhideWhenUsed/>
    <w:rsid w:val="00976A3A"/>
    <w:rPr>
      <w:color w:val="2B579A"/>
      <w:shd w:val="clear" w:color="auto" w:fill="E1DFDD"/>
    </w:rPr>
  </w:style>
  <w:style w:type="table" w:customStyle="1" w:styleId="TableGrid4">
    <w:name w:val="Table Grid4"/>
    <w:basedOn w:val="TableNormal"/>
    <w:next w:val="TableGrid"/>
    <w:uiPriority w:val="59"/>
    <w:rsid w:val="00D53DED"/>
    <w:pPr>
      <w:spacing w:after="0" w:line="240" w:lineRule="auto"/>
    </w:pPr>
    <w:rPr>
      <w:rFonts w:asciiTheme="minorHAnsi" w:hAnsiTheme="minorHAnsi" w:cstheme="minorBidi"/>
      <w:color w:val="auto"/>
      <w:sz w:val="22"/>
      <w:szCs w:val="22"/>
    </w:rPr>
    <w:tblPr/>
  </w:style>
  <w:style w:type="character" w:customStyle="1" w:styleId="normaltextrun">
    <w:name w:val="normaltextrun"/>
    <w:basedOn w:val="DefaultParagraphFont"/>
    <w:rsid w:val="00D12D4D"/>
  </w:style>
  <w:style w:type="character" w:customStyle="1" w:styleId="eop">
    <w:name w:val="eop"/>
    <w:basedOn w:val="DefaultParagraphFont"/>
    <w:rsid w:val="00D12D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7868584">
      <w:marLeft w:val="0"/>
      <w:marRight w:val="0"/>
      <w:marTop w:val="0"/>
      <w:marBottom w:val="0"/>
      <w:divBdr>
        <w:top w:val="none" w:sz="0" w:space="0" w:color="auto"/>
        <w:left w:val="none" w:sz="0" w:space="0" w:color="auto"/>
        <w:bottom w:val="none" w:sz="0" w:space="0" w:color="auto"/>
        <w:right w:val="none" w:sz="0" w:space="0" w:color="auto"/>
      </w:divBdr>
    </w:div>
    <w:div w:id="1600942762">
      <w:marLeft w:val="0"/>
      <w:marRight w:val="0"/>
      <w:marTop w:val="0"/>
      <w:marBottom w:val="0"/>
      <w:divBdr>
        <w:top w:val="none" w:sz="0" w:space="0" w:color="auto"/>
        <w:left w:val="none" w:sz="0" w:space="0" w:color="auto"/>
        <w:bottom w:val="none" w:sz="0" w:space="0" w:color="auto"/>
        <w:right w:val="none" w:sz="0" w:space="0" w:color="auto"/>
      </w:divBdr>
    </w:div>
    <w:div w:id="1766153189">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ichigan.gov/dtmb/policies/state-ad-board"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michigan.gov/dtmb/procurement/contractconnect/bid-proposals" TargetMode="Externa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693E4098169842659946AAC701CCF63D"/>
        <w:category>
          <w:name w:val="General"/>
          <w:gallery w:val="placeholder"/>
        </w:category>
        <w:types>
          <w:type w:val="bbPlcHdr"/>
        </w:types>
        <w:behaviors>
          <w:behavior w:val="content"/>
        </w:behaviors>
        <w:guid w:val="{3764B3B4-C597-4B5F-8CE2-94AAAD05796B}"/>
      </w:docPartPr>
      <w:docPartBody>
        <w:p w:rsidR="004C0201" w:rsidRDefault="001528B2" w:rsidP="001528B2">
          <w:pPr>
            <w:pStyle w:val="693E4098169842659946AAC701CCF63D"/>
          </w:pPr>
          <w:r w:rsidRPr="002A2D89">
            <w:rPr>
              <w:rStyle w:val="PlaceholderText"/>
            </w:rPr>
            <w:t xml:space="preserve">Click here to enter </w:t>
          </w:r>
          <w:r>
            <w:rPr>
              <w:rStyle w:val="PlaceholderText"/>
            </w:rPr>
            <w:t>NIA1#</w:t>
          </w:r>
          <w:r w:rsidRPr="002A2D89">
            <w:rPr>
              <w:rStyle w:val="PlaceholderText"/>
            </w:rPr>
            <w:t>.</w:t>
          </w:r>
        </w:p>
      </w:docPartBody>
    </w:docPart>
    <w:docPart>
      <w:docPartPr>
        <w:name w:val="DefaultPlaceholder_-1854013437"/>
        <w:category>
          <w:name w:val="General"/>
          <w:gallery w:val="placeholder"/>
        </w:category>
        <w:types>
          <w:type w:val="bbPlcHdr"/>
        </w:types>
        <w:behaviors>
          <w:behavior w:val="content"/>
        </w:behaviors>
        <w:guid w:val="{348AF20D-4956-46D5-A72D-76768217CBA3}"/>
      </w:docPartPr>
      <w:docPartBody>
        <w:p w:rsidR="00F9239D" w:rsidRDefault="00F9239D">
          <w:r w:rsidRPr="001771DB">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0359"/>
    <w:rsid w:val="0006307A"/>
    <w:rsid w:val="001040A3"/>
    <w:rsid w:val="001528B2"/>
    <w:rsid w:val="0016636F"/>
    <w:rsid w:val="00185213"/>
    <w:rsid w:val="001A39AB"/>
    <w:rsid w:val="001D0359"/>
    <w:rsid w:val="00222CA8"/>
    <w:rsid w:val="0034320D"/>
    <w:rsid w:val="003D7F3D"/>
    <w:rsid w:val="0048350C"/>
    <w:rsid w:val="004C0201"/>
    <w:rsid w:val="00661456"/>
    <w:rsid w:val="006775F1"/>
    <w:rsid w:val="00680215"/>
    <w:rsid w:val="00686AA5"/>
    <w:rsid w:val="00691EFA"/>
    <w:rsid w:val="006A2DA6"/>
    <w:rsid w:val="006F0E01"/>
    <w:rsid w:val="00881279"/>
    <w:rsid w:val="008D4DB3"/>
    <w:rsid w:val="00945D8E"/>
    <w:rsid w:val="00A222BF"/>
    <w:rsid w:val="00A43769"/>
    <w:rsid w:val="00A84C4B"/>
    <w:rsid w:val="00A929AD"/>
    <w:rsid w:val="00AE6ABD"/>
    <w:rsid w:val="00B6767A"/>
    <w:rsid w:val="00B72E03"/>
    <w:rsid w:val="00B92F96"/>
    <w:rsid w:val="00BB12CA"/>
    <w:rsid w:val="00BE2D5B"/>
    <w:rsid w:val="00BE49CA"/>
    <w:rsid w:val="00BF6AA2"/>
    <w:rsid w:val="00CF1BC5"/>
    <w:rsid w:val="00D85C47"/>
    <w:rsid w:val="00DD7080"/>
    <w:rsid w:val="00E82449"/>
    <w:rsid w:val="00F75194"/>
    <w:rsid w:val="00F761C6"/>
    <w:rsid w:val="00F9239D"/>
    <w:rsid w:val="00FE798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9239D"/>
    <w:rPr>
      <w:color w:val="808080"/>
    </w:rPr>
  </w:style>
  <w:style w:type="paragraph" w:customStyle="1" w:styleId="693E4098169842659946AAC701CCF63D">
    <w:name w:val="693E4098169842659946AAC701CCF63D"/>
    <w:rsid w:val="001528B2"/>
    <w:rPr>
      <w:rFonts w:ascii="Times New Roman" w:eastAsiaTheme="minorHAnsi" w:hAnsi="Times New Roman" w:cs="Times New Roman"/>
      <w:color w:val="262626"/>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017922-BDE1-45FC-BA57-9723EFFA51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3495</Words>
  <Characters>20168</Characters>
  <Application>Microsoft Office Word</Application>
  <DocSecurity>0</DocSecurity>
  <Lines>775</Lines>
  <Paragraphs>695</Paragraphs>
  <ScaleCrop>false</ScaleCrop>
  <Company/>
  <LinksUpToDate>false</LinksUpToDate>
  <CharactersWithSpaces>22968</CharactersWithSpaces>
  <SharedDoc>false</SharedDoc>
  <HLinks>
    <vt:vector size="12" baseType="variant">
      <vt:variant>
        <vt:i4>2228279</vt:i4>
      </vt:variant>
      <vt:variant>
        <vt:i4>3</vt:i4>
      </vt:variant>
      <vt:variant>
        <vt:i4>0</vt:i4>
      </vt:variant>
      <vt:variant>
        <vt:i4>5</vt:i4>
      </vt:variant>
      <vt:variant>
        <vt:lpwstr>https://www.michigan.gov/dtmb/procurement/contractconnect/bid-proposals</vt:lpwstr>
      </vt:variant>
      <vt:variant>
        <vt:lpwstr/>
      </vt:variant>
      <vt:variant>
        <vt:i4>5046337</vt:i4>
      </vt:variant>
      <vt:variant>
        <vt:i4>0</vt:i4>
      </vt:variant>
      <vt:variant>
        <vt:i4>0</vt:i4>
      </vt:variant>
      <vt:variant>
        <vt:i4>5</vt:i4>
      </vt:variant>
      <vt:variant>
        <vt:lpwstr>https://www.michigan.gov/dtmb/policies/state-ad-board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2026-02-27T19:11:00Z</dcterms:created>
  <dcterms:modified xsi:type="dcterms:W3CDTF">2026-02-27T19:29:00Z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2026-02-27T19:11:14Z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e8b35cde-1ce6-4c05-81fa-246d50aa7456</vt:lpwstr>
  </property>
  <property fmtid="{D5CDD505-2E9C-101B-9397-08002B2CF9AE}" pid="8" name="MSIP_Label_3a2fed65-62e7-46ea-af74-187e0c17143a_ContentBits">
    <vt:lpwstr>0</vt:lpwstr>
  </property>
  <property fmtid="{D5CDD505-2E9C-101B-9397-08002B2CF9AE}" pid="9" name="MSIP_Label_3a2fed65-62e7-46ea-af74-187e0c17143a_Tag">
    <vt:lpwstr>10, 0, 1, 1</vt:lpwstr>
  </property>
</Properties>
</file>